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5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Гигиена при гриппе, коронавирусной инфекции и других ОРВИ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Что нужно делать в период активной  циркуляции возбудителей гриппа, коронавирусной инфекции и других возбудителей острых респираторных вирусных инфекций (ОРВИ) для того, чтобы предотвратить собственное заражение и обезопасить окружающих, если заболели вы?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Возбудители всех этих заболеваний высоко заразны и передаются преимущественно воздушно-капельным путем.</w: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вирусы. Более крупные капли оседают на окружающих предметах, и поверхностях, мелкие -долго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Основные меры гигиенической профилактики направлены на предотвращение контакта здоровых людей с содержащими вирусы частицами выделений больного человека.</w:t>
      </w:r>
    </w:p>
    <w:p>
      <w:pPr>
        <w:spacing w:before="0" w:after="225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гриппа, коронавирусной инфекции и других ОРВИ.</w:t>
      </w:r>
      <w:r>
        <w:object w:dxaOrig="8980" w:dyaOrig="5825">
          <v:rect xmlns:o="urn:schemas-microsoft-com:office:office" xmlns:v="urn:schemas-microsoft-com:vml" id="rectole0000000000" style="width:449.000000pt;height:291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F4F4F"/>
          <w:spacing w:val="0"/>
          <w:position w:val="0"/>
          <w:sz w:val="24"/>
          <w:shd w:fill="FFFFFF" w:val="clear"/>
        </w:rPr>
        <w:t xml:space="preserve">Как не заразиться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После возвращения с улицы домой - вымыть руки и лицо с мылом, промыть нос изотоническим раствором соли.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Прикасаться к лицу, глазам-только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Не прикасаться голыми руками к дверным ручкам, перилам, другим предметам и поверхностям в общественных пространствах.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Ограничить приветственные рукопожатия, поцелуи и объятия.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Чаще проветривать помещения.</w:t>
      </w:r>
    </w:p>
    <w:p>
      <w:pPr>
        <w:numPr>
          <w:ilvl w:val="0"/>
          <w:numId w:val="6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Не пользоваться общими полотенцами.</w:t>
      </w:r>
    </w:p>
    <w:p>
      <w:pPr>
        <w:spacing w:before="0" w:after="240" w:line="240"/>
        <w:ind w:right="0" w:left="0" w:firstLine="0"/>
        <w:jc w:val="center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F4F4F"/>
          <w:spacing w:val="0"/>
          <w:position w:val="0"/>
          <w:sz w:val="24"/>
          <w:shd w:fill="FFFFFF" w:val="clear"/>
        </w:rPr>
        <w:t xml:space="preserve">Как не заразить окружающих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Минимизировать контакты со здоровыми людьми (приветственные рукопожатия, поцелуи).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При кашле или чихании обязательно прикрывать рот, по возможности - одноразовым платком, если его нет - ладонями или локтевым сгибом.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Пользоваться только личной или одноразовой посудой.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Изолировать от домочадцев свои предметы личной гигиены: зубную щетку, мочалку, полотенца.</w:t>
      </w:r>
    </w:p>
    <w:p>
      <w:pPr>
        <w:numPr>
          <w:ilvl w:val="0"/>
          <w:numId w:val="8"/>
        </w:numPr>
        <w:tabs>
          <w:tab w:val="left" w:pos="720" w:leader="none"/>
        </w:tabs>
        <w:spacing w:before="100" w:after="100" w:line="240"/>
        <w:ind w:right="0" w:left="495" w:hanging="36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  <w:t xml:space="preserve">Проводить влажную уборку дома ежедневно, включая обработку дверных ручек, выключателей, панелей управления оргтехникой.</w:t>
      </w:r>
    </w:p>
    <w:p>
      <w:pPr>
        <w:spacing w:before="100" w:after="100" w:line="240"/>
        <w:ind w:right="0" w:left="495" w:firstLine="0"/>
        <w:jc w:val="both"/>
        <w:rPr>
          <w:rFonts w:ascii="Times New Roman" w:hAnsi="Times New Roman" w:cs="Times New Roman" w:eastAsia="Times New Roman"/>
          <w:color w:val="4F4F4F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