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C0" w:rsidRDefault="00183598">
      <w:pPr>
        <w:spacing w:after="0"/>
        <w:ind w:left="2880"/>
        <w:jc w:val="right"/>
        <w:rPr>
          <w:rFonts w:ascii="Times New Roman" w:hAnsi="Times New Roman" w:cs="Times New Roman"/>
          <w:b/>
          <w:color w:val="000000"/>
          <w:sz w:val="28"/>
          <w:szCs w:val="28"/>
        </w:rPr>
      </w:pPr>
      <w:bookmarkStart w:id="0" w:name="_GoBack"/>
      <w:bookmarkEnd w:id="0"/>
      <w:r>
        <w:rPr>
          <w:noProof/>
        </w:rPr>
        <mc:AlternateContent>
          <mc:Choice Requires="wpg">
            <w:drawing>
              <wp:anchor distT="0" distB="0" distL="114300" distR="114300" simplePos="0" relativeHeight="251655680" behindDoc="0" locked="0" layoutInCell="1" allowOverlap="1">
                <wp:simplePos x="0" y="0"/>
                <wp:positionH relativeFrom="column">
                  <wp:posOffset>21590</wp:posOffset>
                </wp:positionH>
                <wp:positionV relativeFrom="paragraph">
                  <wp:posOffset>13970</wp:posOffset>
                </wp:positionV>
                <wp:extent cx="1941830" cy="9371330"/>
                <wp:effectExtent l="8255" t="635" r="2540" b="635"/>
                <wp:wrapNone/>
                <wp:docPr id="8" name="shape_0" descr="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9371330"/>
                          <a:chOff x="34" y="22"/>
                          <a:chExt cx="3058" cy="14758"/>
                        </a:xfrm>
                      </wpg:grpSpPr>
                      <wps:wsp>
                        <wps:cNvPr id="9" name="Rectangle 10"/>
                        <wps:cNvSpPr>
                          <a:spLocks noChangeArrowheads="1"/>
                        </wps:cNvSpPr>
                        <wps:spPr bwMode="auto">
                          <a:xfrm>
                            <a:off x="34" y="22"/>
                            <a:ext cx="3057" cy="14757"/>
                          </a:xfrm>
                          <a:prstGeom prst="rect">
                            <a:avLst/>
                          </a:prstGeom>
                          <a:solidFill>
                            <a:srgbClr val="0000FF">
                              <a:alpha val="4700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14D73" id="shape_0" o:spid="_x0000_s1026" alt="shape_0" style="position:absolute;margin-left:1.7pt;margin-top:1.1pt;width:152.9pt;height:737.9pt;z-index:251655680" coordorigin="34,22" coordsize="3058,1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">
                <v:rect id="Rectangle 10" o:spid="_x0000_s1027" style="position:absolute;left:34;top:22;width:3057;height:1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" fillcolor="blue" stroked="f" strokecolor="#3465a4">
                  <v:fill opacity="30840f"/>
                  <v:stroke joinstyle="round"/>
                </v:rect>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21590</wp:posOffset>
                </wp:positionH>
                <wp:positionV relativeFrom="paragraph">
                  <wp:posOffset>5715</wp:posOffset>
                </wp:positionV>
                <wp:extent cx="1941830" cy="9371330"/>
                <wp:effectExtent l="8255" t="1905" r="254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9371330"/>
                          <a:chOff x="34" y="9"/>
                          <a:chExt cx="3058" cy="14758"/>
                        </a:xfrm>
                      </wpg:grpSpPr>
                      <wps:wsp>
                        <wps:cNvPr id="7" name="Rectangle 8"/>
                        <wps:cNvSpPr>
                          <a:spLocks noChangeArrowheads="1"/>
                        </wps:cNvSpPr>
                        <wps:spPr bwMode="auto">
                          <a:xfrm>
                            <a:off x="34" y="9"/>
                            <a:ext cx="3057" cy="14757"/>
                          </a:xfrm>
                          <a:prstGeom prst="rect">
                            <a:avLst/>
                          </a:prstGeom>
                          <a:solidFill>
                            <a:srgbClr val="0000FF">
                              <a:alpha val="4700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1FC13" id="Group 7" o:spid="_x0000_s1026" style="position:absolute;margin-left:1.7pt;margin-top:.45pt;width:152.9pt;height:737.9pt;z-index:251656704" coordorigin="34,9" coordsize="3058,1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">
                <v:rect id="Rectangle 8" o:spid="_x0000_s1027" style="position:absolute;left:34;top:9;width:3057;height:1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" fillcolor="blue" stroked="f" strokecolor="#3465a4">
                  <v:fill opacity="30840f"/>
                  <v:stroke joinstyle="round"/>
                </v:rect>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21590</wp:posOffset>
                </wp:positionH>
                <wp:positionV relativeFrom="paragraph">
                  <wp:posOffset>13970</wp:posOffset>
                </wp:positionV>
                <wp:extent cx="1941830" cy="9371330"/>
                <wp:effectExtent l="8255" t="635" r="2540" b="6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9371330"/>
                          <a:chOff x="34" y="22"/>
                          <a:chExt cx="3058" cy="14758"/>
                        </a:xfrm>
                      </wpg:grpSpPr>
                      <wps:wsp>
                        <wps:cNvPr id="5" name="Rectangle 6"/>
                        <wps:cNvSpPr>
                          <a:spLocks noChangeArrowheads="1"/>
                        </wps:cNvSpPr>
                        <wps:spPr bwMode="auto">
                          <a:xfrm>
                            <a:off x="34" y="22"/>
                            <a:ext cx="3057" cy="14757"/>
                          </a:xfrm>
                          <a:prstGeom prst="rect">
                            <a:avLst/>
                          </a:prstGeom>
                          <a:solidFill>
                            <a:srgbClr val="0000FF">
                              <a:alpha val="4700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CD972" id="Group 5" o:spid="_x0000_s1026" style="position:absolute;margin-left:1.7pt;margin-top:1.1pt;width:152.9pt;height:737.9pt;z-index:251657728" coordorigin="34,22" coordsize="3058,1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">
                <v:rect id="Rectangle 6" o:spid="_x0000_s1027" style="position:absolute;left:34;top:22;width:3057;height:1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" fillcolor="blue" stroked="f" strokecolor="#3465a4">
                  <v:fill opacity="30840f"/>
                  <v:stroke joinstyle="round"/>
                </v:rect>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21590</wp:posOffset>
                </wp:positionH>
                <wp:positionV relativeFrom="paragraph">
                  <wp:posOffset>5715</wp:posOffset>
                </wp:positionV>
                <wp:extent cx="1941830" cy="9371330"/>
                <wp:effectExtent l="8255" t="1905" r="254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9371330"/>
                          <a:chOff x="34" y="9"/>
                          <a:chExt cx="3058" cy="14758"/>
                        </a:xfrm>
                      </wpg:grpSpPr>
                      <wps:wsp>
                        <wps:cNvPr id="3" name="Rectangle 4"/>
                        <wps:cNvSpPr>
                          <a:spLocks noChangeArrowheads="1"/>
                        </wps:cNvSpPr>
                        <wps:spPr bwMode="auto">
                          <a:xfrm>
                            <a:off x="34" y="9"/>
                            <a:ext cx="3057" cy="14757"/>
                          </a:xfrm>
                          <a:prstGeom prst="rect">
                            <a:avLst/>
                          </a:prstGeom>
                          <a:solidFill>
                            <a:srgbClr val="0000FF">
                              <a:alpha val="4700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AA62A" id="Group 3" o:spid="_x0000_s1026" style="position:absolute;margin-left:1.7pt;margin-top:.45pt;width:152.9pt;height:737.9pt;z-index:251658752" coordorigin="34,9" coordsize="3058,1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">
                <v:rect id="Rectangle 4" o:spid="_x0000_s1027" style="position:absolute;left:34;top:9;width:3057;height:1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" fillcolor="blue" stroked="f" strokecolor="#3465a4">
                  <v:fill opacity="30840f"/>
                  <v:stroke joinstyle="round"/>
                </v:rect>
              </v:group>
            </w:pict>
          </mc:Fallback>
        </mc:AlternateContent>
      </w:r>
      <w:r w:rsidR="00C76199">
        <w:rPr>
          <w:rFonts w:ascii="Times New Roman" w:hAnsi="Times New Roman" w:cs="Times New Roman"/>
          <w:b/>
          <w:color w:val="000000"/>
          <w:sz w:val="28"/>
          <w:szCs w:val="28"/>
        </w:rPr>
        <w:t>Приложение №2</w:t>
      </w:r>
    </w:p>
    <w:p w:rsidR="008143C0" w:rsidRDefault="00C76199">
      <w:pPr>
        <w:spacing w:after="0"/>
        <w:ind w:left="2880"/>
        <w:jc w:val="right"/>
        <w:rPr>
          <w:rFonts w:ascii="Times New Roman" w:hAnsi="Times New Roman" w:cs="Times New Roman"/>
          <w:b/>
          <w:color w:val="000000"/>
          <w:sz w:val="28"/>
          <w:szCs w:val="28"/>
        </w:rPr>
      </w:pPr>
      <w:r>
        <w:rPr>
          <w:rFonts w:ascii="Times New Roman" w:hAnsi="Times New Roman" w:cs="Times New Roman"/>
          <w:b/>
          <w:color w:val="000000"/>
          <w:sz w:val="28"/>
          <w:szCs w:val="28"/>
        </w:rPr>
        <w:t>к решению Совета народных депутатов</w:t>
      </w:r>
    </w:p>
    <w:p w:rsidR="008143C0" w:rsidRDefault="00C76199">
      <w:pPr>
        <w:spacing w:after="0"/>
        <w:ind w:left="2880"/>
        <w:jc w:val="right"/>
        <w:rPr>
          <w:rFonts w:ascii="Times New Roman" w:hAnsi="Times New Roman" w:cs="Times New Roman"/>
          <w:b/>
          <w:color w:val="000000"/>
          <w:sz w:val="28"/>
          <w:szCs w:val="28"/>
        </w:rPr>
      </w:pPr>
      <w:r>
        <w:rPr>
          <w:rFonts w:ascii="Times New Roman" w:hAnsi="Times New Roman" w:cs="Times New Roman"/>
          <w:b/>
          <w:color w:val="000000"/>
          <w:sz w:val="28"/>
          <w:szCs w:val="28"/>
        </w:rPr>
        <w:t>от  27.12.2016 г.№ 507</w:t>
      </w:r>
    </w:p>
    <w:p w:rsidR="008143C0" w:rsidRDefault="008143C0">
      <w:pPr>
        <w:spacing w:after="0"/>
        <w:ind w:left="2880"/>
        <w:jc w:val="right"/>
        <w:rPr>
          <w:rFonts w:ascii="Times New Roman" w:hAnsi="Times New Roman" w:cs="Times New Roman"/>
          <w:color w:val="000000"/>
          <w:sz w:val="28"/>
          <w:szCs w:val="28"/>
        </w:rPr>
      </w:pPr>
    </w:p>
    <w:p w:rsidR="008143C0" w:rsidRDefault="008143C0">
      <w:pPr>
        <w:spacing w:after="0"/>
        <w:ind w:left="2880"/>
        <w:jc w:val="right"/>
        <w:rPr>
          <w:rFonts w:ascii="Times New Roman" w:hAnsi="Times New Roman" w:cs="Times New Roman"/>
          <w:color w:val="000000"/>
          <w:sz w:val="28"/>
          <w:szCs w:val="28"/>
        </w:rPr>
      </w:pPr>
    </w:p>
    <w:p w:rsidR="008143C0" w:rsidRDefault="008143C0">
      <w:pPr>
        <w:spacing w:after="0"/>
        <w:ind w:left="2880"/>
        <w:jc w:val="right"/>
        <w:rPr>
          <w:rFonts w:ascii="Times New Roman" w:hAnsi="Times New Roman" w:cs="Times New Roman"/>
          <w:color w:val="000000"/>
          <w:sz w:val="28"/>
          <w:szCs w:val="28"/>
        </w:rPr>
      </w:pPr>
    </w:p>
    <w:p w:rsidR="008143C0" w:rsidRDefault="00C76199">
      <w:pPr>
        <w:pStyle w:val="S"/>
        <w:tabs>
          <w:tab w:val="left" w:pos="0"/>
        </w:tabs>
        <w:ind w:left="0"/>
      </w:pPr>
      <w:r>
        <w:rPr>
          <w:rFonts w:cs="Times New Roman"/>
          <w:color w:val="000000"/>
        </w:rPr>
        <w:t>ПРАВИЛА ЗЕМЛЕПОЛЬЗОВАНИЯ</w:t>
      </w:r>
    </w:p>
    <w:p w:rsidR="008143C0" w:rsidRDefault="00C76199">
      <w:pPr>
        <w:pStyle w:val="S"/>
      </w:pPr>
      <w:r>
        <w:rPr>
          <w:rFonts w:cs="Times New Roman"/>
          <w:color w:val="000000"/>
        </w:rPr>
        <w:t>И ЗАСТРОЙКИ</w:t>
      </w:r>
    </w:p>
    <w:p w:rsidR="008143C0" w:rsidRDefault="00C76199">
      <w:pPr>
        <w:pStyle w:val="S"/>
        <w:ind w:right="125"/>
      </w:pPr>
      <w:r>
        <w:rPr>
          <w:rFonts w:cs="Times New Roman"/>
          <w:color w:val="000000"/>
        </w:rPr>
        <w:t>РЕСПУБЛИКА АДЫГЕЯ</w:t>
      </w:r>
    </w:p>
    <w:p w:rsidR="008143C0" w:rsidRDefault="00C76199">
      <w:pPr>
        <w:pStyle w:val="S"/>
        <w:ind w:right="125"/>
      </w:pPr>
      <w:r>
        <w:rPr>
          <w:rFonts w:cs="Times New Roman"/>
          <w:color w:val="000000"/>
        </w:rPr>
        <w:t>Гиагинский РАЙОН</w:t>
      </w:r>
    </w:p>
    <w:p w:rsidR="008143C0" w:rsidRDefault="00C76199">
      <w:pPr>
        <w:pStyle w:val="S"/>
        <w:ind w:left="0" w:right="125"/>
        <w:rPr>
          <w:rFonts w:cs="Times New Roman"/>
          <w:color w:val="000000"/>
          <w:sz w:val="28"/>
          <w:szCs w:val="28"/>
        </w:rPr>
      </w:pPr>
      <w:r>
        <w:rPr>
          <w:rFonts w:cs="Times New Roman"/>
          <w:color w:val="000000"/>
        </w:rPr>
        <w:t xml:space="preserve">Муниципальное образование </w:t>
      </w:r>
    </w:p>
    <w:p w:rsidR="008143C0" w:rsidRDefault="00C76199">
      <w:pPr>
        <w:pStyle w:val="S"/>
        <w:ind w:left="0"/>
        <w:rPr>
          <w:rFonts w:cs="Times New Roman"/>
          <w:color w:val="000000"/>
          <w:sz w:val="28"/>
          <w:szCs w:val="28"/>
        </w:rPr>
      </w:pPr>
      <w:r>
        <w:rPr>
          <w:rFonts w:cs="Times New Roman"/>
          <w:color w:val="000000"/>
        </w:rPr>
        <w:t xml:space="preserve">«Келермесское сельское ПОСЕЛЕНИЕ» </w:t>
      </w:r>
    </w:p>
    <w:p w:rsidR="008143C0" w:rsidRDefault="008143C0">
      <w:pPr>
        <w:pStyle w:val="S"/>
        <w:jc w:val="center"/>
        <w:rPr>
          <w:rFonts w:cs="Times New Roman"/>
          <w:color w:val="000000"/>
        </w:rPr>
      </w:pPr>
    </w:p>
    <w:p w:rsidR="008143C0" w:rsidRDefault="00C76199">
      <w:pPr>
        <w:pStyle w:val="S"/>
        <w:ind w:left="0" w:right="5"/>
      </w:pPr>
      <w:r>
        <w:rPr>
          <w:rFonts w:cs="Times New Roman"/>
          <w:color w:val="000000"/>
          <w:sz w:val="28"/>
          <w:szCs w:val="28"/>
        </w:rPr>
        <w:t>градостроительные Регламенты</w:t>
      </w:r>
    </w:p>
    <w:p w:rsidR="008143C0" w:rsidRDefault="008143C0">
      <w:pPr>
        <w:pStyle w:val="S"/>
        <w:rPr>
          <w:rFonts w:cs="Times New Roman"/>
          <w:color w:val="000000"/>
          <w:sz w:val="28"/>
          <w:szCs w:val="28"/>
        </w:rPr>
      </w:pPr>
    </w:p>
    <w:p w:rsidR="008143C0" w:rsidRDefault="00C76199">
      <w:pPr>
        <w:pStyle w:val="S"/>
        <w:rPr>
          <w:rFonts w:cs="Times New Roman"/>
          <w:color w:val="000000"/>
          <w:sz w:val="28"/>
          <w:szCs w:val="28"/>
        </w:rPr>
      </w:pPr>
      <w:r>
        <w:rPr>
          <w:rFonts w:cs="Times New Roman"/>
          <w:color w:val="000000"/>
          <w:sz w:val="28"/>
          <w:szCs w:val="28"/>
        </w:rPr>
        <w:t>карта</w:t>
      </w:r>
    </w:p>
    <w:p w:rsidR="008143C0" w:rsidRDefault="00C76199">
      <w:pPr>
        <w:pStyle w:val="S"/>
        <w:ind w:left="0"/>
        <w:rPr>
          <w:color w:val="000000"/>
          <w:sz w:val="28"/>
          <w:szCs w:val="28"/>
        </w:rPr>
      </w:pPr>
      <w:r>
        <w:rPr>
          <w:rFonts w:cs="Times New Roman"/>
          <w:color w:val="000000"/>
          <w:sz w:val="28"/>
          <w:szCs w:val="28"/>
        </w:rPr>
        <w:t>градостроительного зонирования</w:t>
      </w:r>
    </w:p>
    <w:p w:rsidR="008143C0" w:rsidRDefault="008143C0">
      <w:pPr>
        <w:pStyle w:val="S"/>
        <w:rPr>
          <w:rFonts w:cs="Times New Roman"/>
          <w:color w:val="000000"/>
          <w:sz w:val="28"/>
          <w:szCs w:val="28"/>
        </w:rPr>
      </w:pPr>
    </w:p>
    <w:p w:rsidR="008143C0" w:rsidRDefault="008143C0">
      <w:pPr>
        <w:pStyle w:val="S"/>
        <w:rPr>
          <w:rFonts w:cs="Times New Roman"/>
          <w:color w:val="000000"/>
          <w:sz w:val="28"/>
          <w:szCs w:val="28"/>
        </w:rPr>
      </w:pPr>
    </w:p>
    <w:p w:rsidR="008143C0" w:rsidRDefault="008143C0">
      <w:pPr>
        <w:ind w:left="3060" w:right="360"/>
        <w:jc w:val="center"/>
        <w:rPr>
          <w:rFonts w:cs="Times New Roman"/>
          <w:color w:val="000000"/>
          <w:sz w:val="28"/>
          <w:szCs w:val="28"/>
        </w:rPr>
      </w:pPr>
    </w:p>
    <w:p w:rsidR="008143C0" w:rsidRDefault="008143C0">
      <w:pPr>
        <w:ind w:left="3060" w:right="360"/>
        <w:jc w:val="center"/>
        <w:rPr>
          <w:rFonts w:cs="Times New Roman"/>
          <w:color w:val="000000"/>
          <w:sz w:val="28"/>
          <w:szCs w:val="28"/>
        </w:rPr>
      </w:pPr>
    </w:p>
    <w:p w:rsidR="008143C0" w:rsidRDefault="008143C0">
      <w:pPr>
        <w:tabs>
          <w:tab w:val="left" w:pos="7305"/>
        </w:tabs>
        <w:ind w:left="3060"/>
        <w:rPr>
          <w:rFonts w:cs="Times New Roman"/>
          <w:color w:val="000000"/>
          <w:sz w:val="28"/>
          <w:szCs w:val="28"/>
        </w:rPr>
      </w:pPr>
    </w:p>
    <w:p w:rsidR="008143C0" w:rsidRDefault="008143C0">
      <w:pPr>
        <w:tabs>
          <w:tab w:val="left" w:pos="7305"/>
        </w:tabs>
        <w:ind w:left="3060"/>
        <w:rPr>
          <w:rFonts w:cs="Times New Roman"/>
          <w:color w:val="000000"/>
          <w:sz w:val="28"/>
          <w:szCs w:val="28"/>
        </w:rPr>
      </w:pPr>
    </w:p>
    <w:p w:rsidR="008143C0" w:rsidRDefault="008143C0">
      <w:pPr>
        <w:tabs>
          <w:tab w:val="left" w:pos="7305"/>
        </w:tabs>
        <w:ind w:left="3060"/>
        <w:rPr>
          <w:rFonts w:cs="Times New Roman"/>
          <w:color w:val="000000"/>
          <w:sz w:val="28"/>
          <w:szCs w:val="28"/>
        </w:rPr>
      </w:pPr>
    </w:p>
    <w:p w:rsidR="008143C0" w:rsidRDefault="008143C0">
      <w:pPr>
        <w:tabs>
          <w:tab w:val="left" w:pos="7305"/>
        </w:tabs>
        <w:ind w:left="3060"/>
        <w:rPr>
          <w:rFonts w:cs="Times New Roman"/>
          <w:color w:val="000000"/>
          <w:sz w:val="28"/>
          <w:szCs w:val="28"/>
        </w:rPr>
      </w:pPr>
    </w:p>
    <w:p w:rsidR="008143C0" w:rsidRDefault="008143C0">
      <w:pPr>
        <w:tabs>
          <w:tab w:val="left" w:pos="7305"/>
        </w:tabs>
        <w:ind w:left="3060"/>
        <w:rPr>
          <w:rFonts w:cs="Times New Roman"/>
          <w:color w:val="000000"/>
          <w:sz w:val="28"/>
          <w:szCs w:val="28"/>
        </w:rPr>
      </w:pPr>
    </w:p>
    <w:p w:rsidR="008143C0" w:rsidRDefault="008143C0">
      <w:pPr>
        <w:tabs>
          <w:tab w:val="left" w:pos="7305"/>
        </w:tabs>
        <w:ind w:left="3060"/>
        <w:rPr>
          <w:rFonts w:cs="Times New Roman"/>
          <w:color w:val="000000"/>
          <w:sz w:val="28"/>
          <w:szCs w:val="28"/>
        </w:rPr>
      </w:pPr>
    </w:p>
    <w:p w:rsidR="008143C0" w:rsidRDefault="008143C0">
      <w:pPr>
        <w:tabs>
          <w:tab w:val="left" w:pos="7110"/>
        </w:tabs>
        <w:rPr>
          <w:rFonts w:cs="Times New Roman"/>
          <w:color w:val="000000"/>
          <w:sz w:val="28"/>
          <w:szCs w:val="28"/>
        </w:rPr>
      </w:pPr>
    </w:p>
    <w:p w:rsidR="008143C0" w:rsidRDefault="00C76199">
      <w:pPr>
        <w:tabs>
          <w:tab w:val="left" w:pos="7110"/>
        </w:tabs>
        <w:jc w:val="center"/>
        <w:rPr>
          <w:rFonts w:cs="Times New Roman"/>
          <w:b/>
          <w:color w:val="000000"/>
          <w:sz w:val="28"/>
          <w:szCs w:val="28"/>
        </w:rPr>
      </w:pPr>
      <w:r>
        <w:rPr>
          <w:rFonts w:cs="Times New Roman"/>
          <w:b/>
          <w:color w:val="000000"/>
          <w:sz w:val="28"/>
          <w:szCs w:val="28"/>
        </w:rPr>
        <w:t>Майкоп – 2016</w:t>
      </w:r>
      <w:r>
        <w:br w:type="page"/>
      </w:r>
    </w:p>
    <w:p w:rsidR="008143C0" w:rsidRDefault="00C76199">
      <w:pPr>
        <w:keepNext/>
        <w:keepLines/>
        <w:spacing w:after="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РАЗДЕЛ 1. ГРАДОСТРОИТЕЛЬНЫЕ РЕГЛАМЕНТЫ</w:t>
      </w:r>
    </w:p>
    <w:p w:rsidR="008143C0" w:rsidRDefault="008143C0">
      <w:pPr>
        <w:keepNext/>
        <w:keepLines/>
        <w:spacing w:after="0"/>
        <w:rPr>
          <w:rFonts w:ascii="Times New Roman" w:hAnsi="Times New Roman" w:cs="Times New Roman"/>
          <w:color w:val="000000"/>
          <w:sz w:val="24"/>
          <w:szCs w:val="24"/>
        </w:rPr>
      </w:pPr>
    </w:p>
    <w:p w:rsidR="008143C0" w:rsidRDefault="00C76199">
      <w:pPr>
        <w:keepNext/>
        <w:keepLines/>
        <w:spacing w:after="0"/>
        <w:ind w:firstLine="540"/>
        <w:jc w:val="both"/>
        <w:rPr>
          <w:rFonts w:ascii="Times New Roman" w:hAnsi="Times New Roman" w:cs="Times New Roman"/>
          <w:color w:val="000000"/>
          <w:sz w:val="24"/>
          <w:szCs w:val="24"/>
        </w:rPr>
      </w:pPr>
      <w:r>
        <w:rPr>
          <w:rFonts w:ascii="Times New Roman" w:hAnsi="Times New Roman" w:cs="Times New Roman"/>
          <w:b/>
          <w:color w:val="000000"/>
          <w:sz w:val="24"/>
          <w:szCs w:val="24"/>
        </w:rPr>
        <w:t>Виды и состав территориальных зон</w:t>
      </w:r>
    </w:p>
    <w:p w:rsidR="008143C0" w:rsidRDefault="008143C0">
      <w:pPr>
        <w:keepNext/>
        <w:keepLines/>
        <w:spacing w:after="0"/>
        <w:ind w:firstLine="540"/>
        <w:jc w:val="both"/>
        <w:rPr>
          <w:rFonts w:ascii="Times New Roman" w:hAnsi="Times New Roman" w:cs="Times New Roman"/>
          <w:color w:val="000000"/>
          <w:sz w:val="24"/>
          <w:szCs w:val="24"/>
        </w:rPr>
      </w:pPr>
    </w:p>
    <w:p w:rsidR="008143C0" w:rsidRDefault="00C76199">
      <w:pPr>
        <w:keepNext/>
        <w:keepLines/>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Настоящими Правилами устанавливаются следующие виды территориальных зон на территории муниципального образования «Келермесское сельское поселение» Республики Адыгея:</w:t>
      </w:r>
    </w:p>
    <w:p w:rsidR="008143C0" w:rsidRDefault="008143C0">
      <w:pPr>
        <w:keepNext/>
        <w:keepLines/>
        <w:spacing w:after="0"/>
        <w:ind w:firstLine="540"/>
        <w:jc w:val="both"/>
        <w:rPr>
          <w:rFonts w:ascii="Times New Roman" w:hAnsi="Times New Roman" w:cs="Times New Roman"/>
          <w:color w:val="000000"/>
          <w:sz w:val="24"/>
          <w:szCs w:val="24"/>
        </w:rPr>
      </w:pPr>
    </w:p>
    <w:p w:rsidR="008143C0" w:rsidRDefault="00C76199">
      <w:pPr>
        <w:keepNext/>
        <w:spacing w:after="0"/>
        <w:ind w:firstLine="540"/>
        <w:rPr>
          <w:rFonts w:ascii="Times New Roman" w:hAnsi="Times New Roman" w:cs="Times New Roman"/>
          <w:color w:val="000000"/>
          <w:sz w:val="24"/>
          <w:szCs w:val="24"/>
        </w:rPr>
      </w:pPr>
      <w:r>
        <w:rPr>
          <w:rFonts w:ascii="Times New Roman" w:hAnsi="Times New Roman" w:cs="Times New Roman"/>
          <w:b/>
          <w:sz w:val="24"/>
          <w:szCs w:val="24"/>
        </w:rPr>
        <w:t>Жилые функциональные зоны:</w:t>
      </w:r>
    </w:p>
    <w:p w:rsidR="008143C0" w:rsidRDefault="00C76199">
      <w:pPr>
        <w:keepNext/>
        <w:keepLines/>
        <w:spacing w:after="0"/>
        <w:ind w:firstLine="540"/>
        <w:rPr>
          <w:rFonts w:ascii="Times New Roman" w:hAnsi="Times New Roman" w:cs="Times New Roman"/>
          <w:color w:val="000000"/>
          <w:sz w:val="24"/>
          <w:szCs w:val="24"/>
        </w:rPr>
      </w:pPr>
      <w:r>
        <w:rPr>
          <w:rFonts w:ascii="Times New Roman" w:hAnsi="Times New Roman" w:cs="Times New Roman"/>
          <w:color w:val="000000"/>
          <w:sz w:val="24"/>
          <w:szCs w:val="24"/>
        </w:rPr>
        <w:t>ЖЗ.101. Зона застройки индивидуальными жилыми домами и личного подсобного хозяйства.</w:t>
      </w:r>
    </w:p>
    <w:p w:rsidR="008143C0" w:rsidRDefault="008143C0">
      <w:pPr>
        <w:keepNext/>
        <w:keepLines/>
        <w:spacing w:after="0"/>
        <w:ind w:firstLine="540"/>
        <w:rPr>
          <w:rFonts w:ascii="Times New Roman" w:hAnsi="Times New Roman" w:cs="Times New Roman"/>
          <w:color w:val="000000"/>
          <w:sz w:val="24"/>
          <w:szCs w:val="24"/>
        </w:rPr>
      </w:pPr>
    </w:p>
    <w:p w:rsidR="008143C0" w:rsidRDefault="00C76199">
      <w:pPr>
        <w:keepNext/>
        <w:keepLines/>
        <w:spacing w:after="0"/>
        <w:ind w:firstLine="540"/>
        <w:rPr>
          <w:rFonts w:ascii="Times New Roman" w:hAnsi="Times New Roman" w:cs="Times New Roman"/>
          <w:color w:val="000000"/>
          <w:sz w:val="24"/>
          <w:szCs w:val="24"/>
        </w:rPr>
      </w:pPr>
      <w:r>
        <w:rPr>
          <w:rFonts w:ascii="Times New Roman" w:hAnsi="Times New Roman" w:cs="Times New Roman"/>
          <w:b/>
          <w:color w:val="000000"/>
          <w:sz w:val="24"/>
          <w:szCs w:val="24"/>
        </w:rPr>
        <w:t>Общественно-деловые функциональные зоны:</w:t>
      </w:r>
    </w:p>
    <w:p w:rsidR="008143C0" w:rsidRDefault="00C76199">
      <w:pPr>
        <w:keepNext/>
        <w:keepLines/>
        <w:spacing w:after="0"/>
        <w:ind w:firstLine="540"/>
        <w:rPr>
          <w:rFonts w:ascii="Times New Roman" w:hAnsi="Times New Roman" w:cs="Times New Roman"/>
          <w:color w:val="000000"/>
          <w:sz w:val="24"/>
          <w:szCs w:val="24"/>
        </w:rPr>
      </w:pPr>
      <w:r>
        <w:rPr>
          <w:rFonts w:ascii="Times New Roman" w:hAnsi="Times New Roman" w:cs="Times New Roman"/>
          <w:color w:val="000000"/>
          <w:sz w:val="24"/>
          <w:szCs w:val="24"/>
        </w:rPr>
        <w:t>ОДЗ.201.Зона общественно-делового назначения</w:t>
      </w:r>
    </w:p>
    <w:p w:rsidR="008143C0" w:rsidRDefault="008143C0">
      <w:pPr>
        <w:keepNext/>
        <w:keepLines/>
        <w:spacing w:after="0"/>
        <w:ind w:firstLine="540"/>
        <w:rPr>
          <w:rFonts w:ascii="Times New Roman" w:hAnsi="Times New Roman" w:cs="Times New Roman"/>
          <w:b/>
          <w:color w:val="000000"/>
          <w:sz w:val="24"/>
          <w:szCs w:val="24"/>
        </w:rPr>
      </w:pPr>
    </w:p>
    <w:p w:rsidR="008143C0" w:rsidRDefault="00C76199">
      <w:pPr>
        <w:keepNext/>
        <w:keepLines/>
        <w:spacing w:after="0"/>
        <w:ind w:firstLine="540"/>
        <w:rPr>
          <w:rFonts w:ascii="Times New Roman" w:hAnsi="Times New Roman" w:cs="Times New Roman"/>
          <w:color w:val="000000"/>
          <w:sz w:val="24"/>
          <w:szCs w:val="24"/>
        </w:rPr>
      </w:pPr>
      <w:r>
        <w:rPr>
          <w:rFonts w:ascii="Times New Roman" w:hAnsi="Times New Roman" w:cs="Times New Roman"/>
          <w:b/>
          <w:color w:val="000000"/>
          <w:sz w:val="24"/>
          <w:szCs w:val="24"/>
        </w:rPr>
        <w:t>Зона сельскохозяйственного использования:</w:t>
      </w:r>
    </w:p>
    <w:p w:rsidR="008143C0" w:rsidRDefault="00C76199">
      <w:pPr>
        <w:keepNext/>
        <w:keepLines/>
        <w:spacing w:after="0"/>
        <w:ind w:firstLine="540"/>
      </w:pPr>
      <w:r>
        <w:rPr>
          <w:rFonts w:ascii="Times New Roman" w:hAnsi="Times New Roman" w:cs="Times New Roman"/>
          <w:color w:val="000000"/>
          <w:sz w:val="24"/>
          <w:szCs w:val="24"/>
        </w:rPr>
        <w:t>СХЗ.301.Зона сельскохозяйственных угодий</w:t>
      </w:r>
    </w:p>
    <w:p w:rsidR="008143C0" w:rsidRDefault="00C76199">
      <w:pPr>
        <w:keepNext/>
        <w:keepLines/>
        <w:ind w:firstLine="540"/>
        <w:rPr>
          <w:rFonts w:cs="Times New Roman"/>
          <w:color w:val="000000"/>
          <w:sz w:val="24"/>
          <w:szCs w:val="24"/>
        </w:rPr>
      </w:pPr>
      <w:r>
        <w:rPr>
          <w:rFonts w:ascii="Times New Roman" w:hAnsi="Times New Roman" w:cs="Times New Roman"/>
          <w:color w:val="000000"/>
          <w:sz w:val="24"/>
          <w:szCs w:val="24"/>
        </w:rPr>
        <w:t>СХЗ.302.Зона сельскохозяйственного производства</w:t>
      </w:r>
      <w:r>
        <w:rPr>
          <w:rFonts w:cs="Times New Roman"/>
          <w:color w:val="000000"/>
          <w:sz w:val="24"/>
          <w:szCs w:val="24"/>
        </w:rPr>
        <w:t xml:space="preserve">. </w:t>
      </w:r>
    </w:p>
    <w:p w:rsidR="008143C0" w:rsidRDefault="008143C0">
      <w:pPr>
        <w:keepNext/>
        <w:keepLines/>
        <w:spacing w:after="0"/>
        <w:rPr>
          <w:rFonts w:ascii="Times New Roman" w:hAnsi="Times New Roman" w:cs="Times New Roman"/>
          <w:color w:val="000000"/>
          <w:sz w:val="24"/>
          <w:szCs w:val="24"/>
        </w:rPr>
      </w:pPr>
    </w:p>
    <w:p w:rsidR="008143C0" w:rsidRDefault="00C76199">
      <w:pPr>
        <w:keepNext/>
        <w:spacing w:after="0"/>
        <w:ind w:firstLine="540"/>
        <w:rPr>
          <w:rFonts w:ascii="Times New Roman" w:hAnsi="Times New Roman" w:cs="Times New Roman"/>
          <w:color w:val="000000"/>
          <w:sz w:val="24"/>
          <w:szCs w:val="24"/>
        </w:rPr>
      </w:pPr>
      <w:r>
        <w:rPr>
          <w:rFonts w:ascii="Times New Roman" w:hAnsi="Times New Roman" w:cs="Times New Roman"/>
          <w:b/>
          <w:sz w:val="24"/>
          <w:szCs w:val="24"/>
        </w:rPr>
        <w:t>Производственные функциональные зоны.</w:t>
      </w:r>
    </w:p>
    <w:p w:rsidR="008143C0" w:rsidRDefault="00C76199">
      <w:pPr>
        <w:keepNext/>
        <w:keepLines/>
        <w:spacing w:after="0"/>
        <w:ind w:firstLine="540"/>
        <w:rPr>
          <w:rFonts w:ascii="Times New Roman" w:hAnsi="Times New Roman" w:cs="Times New Roman"/>
          <w:color w:val="000000"/>
          <w:sz w:val="24"/>
          <w:szCs w:val="24"/>
        </w:rPr>
      </w:pPr>
      <w:r>
        <w:rPr>
          <w:rFonts w:ascii="Times New Roman" w:hAnsi="Times New Roman" w:cs="Times New Roman"/>
          <w:color w:val="000000"/>
          <w:sz w:val="24"/>
          <w:szCs w:val="24"/>
        </w:rPr>
        <w:t>ПР.401. Производственного и коммунального - складского назначения.</w:t>
      </w:r>
    </w:p>
    <w:p w:rsidR="008143C0" w:rsidRDefault="008143C0">
      <w:pPr>
        <w:keepNext/>
        <w:keepLines/>
        <w:spacing w:after="0"/>
        <w:ind w:firstLine="540"/>
        <w:rPr>
          <w:rFonts w:ascii="Times New Roman" w:hAnsi="Times New Roman" w:cs="Times New Roman"/>
          <w:color w:val="000000"/>
          <w:sz w:val="24"/>
          <w:szCs w:val="24"/>
        </w:rPr>
      </w:pPr>
    </w:p>
    <w:p w:rsidR="008143C0" w:rsidRDefault="00C76199">
      <w:pPr>
        <w:keepNext/>
        <w:keepLines/>
        <w:spacing w:after="0"/>
        <w:ind w:left="540"/>
        <w:rPr>
          <w:rFonts w:ascii="Times New Roman" w:hAnsi="Times New Roman" w:cs="Times New Roman"/>
          <w:b/>
          <w:color w:val="000000"/>
          <w:sz w:val="24"/>
          <w:szCs w:val="24"/>
        </w:rPr>
      </w:pPr>
      <w:r>
        <w:rPr>
          <w:rFonts w:ascii="Times New Roman" w:hAnsi="Times New Roman" w:cs="Times New Roman"/>
          <w:b/>
          <w:color w:val="000000"/>
          <w:sz w:val="24"/>
          <w:szCs w:val="24"/>
        </w:rPr>
        <w:t>ТР.501. Зона автомобильного транспорта и инженерной инфраструктуры.</w:t>
      </w:r>
    </w:p>
    <w:p w:rsidR="008143C0" w:rsidRDefault="008143C0">
      <w:pPr>
        <w:keepNext/>
        <w:keepLines/>
        <w:spacing w:after="0"/>
        <w:ind w:left="540"/>
        <w:rPr>
          <w:rFonts w:ascii="Times New Roman" w:hAnsi="Times New Roman" w:cs="Times New Roman"/>
          <w:b/>
          <w:color w:val="000000"/>
          <w:sz w:val="24"/>
          <w:szCs w:val="24"/>
        </w:rPr>
      </w:pPr>
    </w:p>
    <w:p w:rsidR="008143C0" w:rsidRDefault="00C76199">
      <w:pPr>
        <w:keepNext/>
        <w:keepLines/>
        <w:spacing w:after="0"/>
        <w:ind w:firstLine="540"/>
        <w:rPr>
          <w:rFonts w:ascii="Times New Roman" w:hAnsi="Times New Roman" w:cs="Times New Roman"/>
          <w:b/>
          <w:color w:val="000000"/>
          <w:sz w:val="24"/>
          <w:szCs w:val="24"/>
        </w:rPr>
      </w:pPr>
      <w:r>
        <w:rPr>
          <w:rFonts w:ascii="Times New Roman" w:hAnsi="Times New Roman" w:cs="Times New Roman"/>
          <w:b/>
          <w:color w:val="000000"/>
          <w:sz w:val="24"/>
          <w:szCs w:val="24"/>
        </w:rPr>
        <w:t>РЗ. 601. Зона рекреации.</w:t>
      </w:r>
    </w:p>
    <w:p w:rsidR="008143C0" w:rsidRDefault="008143C0">
      <w:pPr>
        <w:keepNext/>
        <w:keepLines/>
        <w:spacing w:after="0"/>
        <w:ind w:firstLine="540"/>
        <w:rPr>
          <w:rFonts w:ascii="Times New Roman" w:hAnsi="Times New Roman" w:cs="Times New Roman"/>
          <w:color w:val="000000"/>
          <w:sz w:val="24"/>
          <w:szCs w:val="24"/>
        </w:rPr>
      </w:pPr>
    </w:p>
    <w:p w:rsidR="008143C0" w:rsidRDefault="00C76199">
      <w:pPr>
        <w:keepNext/>
        <w:keepLines/>
        <w:spacing w:after="0"/>
        <w:ind w:firstLine="540"/>
        <w:rPr>
          <w:rFonts w:ascii="Times New Roman" w:hAnsi="Times New Roman" w:cs="Times New Roman"/>
          <w:b/>
          <w:color w:val="000000"/>
          <w:sz w:val="24"/>
          <w:szCs w:val="24"/>
        </w:rPr>
      </w:pPr>
      <w:r>
        <w:rPr>
          <w:rFonts w:ascii="Times New Roman" w:hAnsi="Times New Roman" w:cs="Times New Roman"/>
          <w:b/>
          <w:color w:val="000000"/>
          <w:sz w:val="24"/>
          <w:szCs w:val="24"/>
        </w:rPr>
        <w:t>СНЗ.701. Зона специального назначения</w:t>
      </w:r>
    </w:p>
    <w:p w:rsidR="008143C0" w:rsidRDefault="008143C0">
      <w:pPr>
        <w:keepNext/>
        <w:keepLines/>
        <w:spacing w:after="0"/>
        <w:ind w:firstLine="540"/>
        <w:rPr>
          <w:rFonts w:ascii="Times New Roman" w:hAnsi="Times New Roman" w:cs="Times New Roman"/>
          <w:color w:val="000000"/>
          <w:sz w:val="24"/>
          <w:szCs w:val="24"/>
        </w:rPr>
      </w:pPr>
    </w:p>
    <w:p w:rsidR="008143C0" w:rsidRDefault="00C76199">
      <w:pPr>
        <w:keepNext/>
        <w:keepLines/>
        <w:spacing w:after="0"/>
        <w:ind w:firstLine="540"/>
        <w:rPr>
          <w:rFonts w:ascii="Times New Roman" w:hAnsi="Times New Roman" w:cs="Times New Roman"/>
          <w:b/>
          <w:color w:val="000000"/>
          <w:sz w:val="24"/>
          <w:szCs w:val="24"/>
        </w:rPr>
      </w:pPr>
      <w:r>
        <w:rPr>
          <w:rFonts w:ascii="Times New Roman" w:hAnsi="Times New Roman" w:cs="Times New Roman"/>
          <w:b/>
          <w:color w:val="000000"/>
          <w:sz w:val="24"/>
          <w:szCs w:val="24"/>
        </w:rPr>
        <w:t>ЛЗ.801 Зона лесного фонда.</w:t>
      </w:r>
    </w:p>
    <w:p w:rsidR="008143C0" w:rsidRDefault="008143C0">
      <w:pPr>
        <w:keepNext/>
        <w:keepLines/>
        <w:spacing w:after="0"/>
        <w:ind w:firstLine="540"/>
        <w:rPr>
          <w:rFonts w:ascii="Times New Roman" w:hAnsi="Times New Roman" w:cs="Times New Roman"/>
          <w:color w:val="000000"/>
          <w:sz w:val="24"/>
          <w:szCs w:val="24"/>
        </w:rPr>
      </w:pPr>
    </w:p>
    <w:p w:rsidR="008143C0" w:rsidRDefault="00C76199">
      <w:pPr>
        <w:keepNext/>
        <w:keepLines/>
        <w:tabs>
          <w:tab w:val="left" w:pos="7110"/>
        </w:tabs>
        <w:spacing w:after="0"/>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АЗ. 901. Зона акваторий.</w:t>
      </w:r>
    </w:p>
    <w:p w:rsidR="008143C0" w:rsidRDefault="008143C0">
      <w:pPr>
        <w:keepNext/>
        <w:keepLines/>
        <w:tabs>
          <w:tab w:val="left" w:pos="7110"/>
        </w:tabs>
        <w:spacing w:after="0"/>
        <w:ind w:firstLine="540"/>
        <w:jc w:val="both"/>
        <w:rPr>
          <w:rFonts w:ascii="Times New Roman" w:hAnsi="Times New Roman" w:cs="Times New Roman"/>
          <w:b/>
          <w:color w:val="00B050"/>
          <w:sz w:val="24"/>
          <w:szCs w:val="24"/>
        </w:rPr>
      </w:pPr>
    </w:p>
    <w:p w:rsidR="008143C0" w:rsidRDefault="00C76199">
      <w:pPr>
        <w:keepNext/>
        <w:keepLines/>
        <w:tabs>
          <w:tab w:val="left" w:pos="7110"/>
        </w:tabs>
        <w:spacing w:after="0"/>
        <w:ind w:firstLine="540"/>
        <w:jc w:val="both"/>
        <w:rPr>
          <w:rFonts w:ascii="Times New Roman" w:hAnsi="Times New Roman" w:cs="Times New Roman"/>
          <w:b/>
          <w:color w:val="00B050"/>
          <w:sz w:val="24"/>
          <w:szCs w:val="24"/>
        </w:rPr>
      </w:pPr>
      <w:r>
        <w:rPr>
          <w:rFonts w:ascii="Times New Roman" w:hAnsi="Times New Roman" w:cs="Times New Roman"/>
          <w:b/>
          <w:color w:val="000000"/>
          <w:sz w:val="24"/>
          <w:szCs w:val="24"/>
        </w:rPr>
        <w:t>Раздел 2. Ограничения на использование земельных участков и объектов капитального строительства.</w:t>
      </w:r>
    </w:p>
    <w:p w:rsidR="008143C0" w:rsidRDefault="008143C0">
      <w:pPr>
        <w:keepNext/>
        <w:keepLines/>
        <w:tabs>
          <w:tab w:val="left" w:pos="7110"/>
        </w:tabs>
        <w:spacing w:after="0"/>
        <w:ind w:firstLine="540"/>
        <w:jc w:val="both"/>
        <w:rPr>
          <w:rFonts w:ascii="Times New Roman" w:hAnsi="Times New Roman" w:cs="Times New Roman"/>
          <w:b/>
          <w:color w:val="00B050"/>
          <w:sz w:val="24"/>
          <w:szCs w:val="24"/>
        </w:rPr>
      </w:pPr>
    </w:p>
    <w:p w:rsidR="008143C0" w:rsidRDefault="00C76199">
      <w:pPr>
        <w:keepNext/>
        <w:keepLines/>
        <w:tabs>
          <w:tab w:val="left" w:pos="7110"/>
        </w:tabs>
        <w:spacing w:after="0"/>
        <w:ind w:firstLine="540"/>
        <w:jc w:val="both"/>
        <w:rPr>
          <w:rFonts w:ascii="Times New Roman" w:hAnsi="Times New Roman" w:cs="Times New Roman"/>
          <w:b/>
          <w:color w:val="00B050"/>
          <w:sz w:val="24"/>
          <w:szCs w:val="24"/>
        </w:rPr>
      </w:pPr>
      <w:r>
        <w:br w:type="page"/>
      </w:r>
    </w:p>
    <w:p w:rsidR="008143C0" w:rsidRDefault="00C76199">
      <w:pPr>
        <w:keepNext/>
        <w:keepLines/>
        <w:spacing w:after="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Статья 1. Градостроительный регламент зоны застройки индивидуальными жилыми домами и личного подсобного хозяйства ЖЗ.101.</w:t>
      </w:r>
    </w:p>
    <w:p w:rsidR="008143C0" w:rsidRDefault="008143C0">
      <w:pPr>
        <w:keepNext/>
        <w:keepLines/>
        <w:spacing w:after="0"/>
        <w:ind w:firstLine="540"/>
        <w:jc w:val="both"/>
        <w:rPr>
          <w:rFonts w:ascii="Times New Roman" w:hAnsi="Times New Roman" w:cs="Times New Roman"/>
          <w:color w:val="000000"/>
          <w:sz w:val="24"/>
          <w:szCs w:val="24"/>
        </w:rPr>
      </w:pPr>
    </w:p>
    <w:p w:rsidR="008143C0" w:rsidRDefault="00C76199">
      <w:pPr>
        <w:keepNext/>
        <w:keepLines/>
        <w:tabs>
          <w:tab w:val="left" w:pos="7110"/>
        </w:tabs>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1.1 </w:t>
      </w:r>
      <w:r>
        <w:rPr>
          <w:rFonts w:ascii="Times New Roman" w:hAnsi="Times New Roman" w:cs="Times New Roman"/>
          <w:bCs/>
          <w:color w:val="000000"/>
          <w:sz w:val="24"/>
          <w:szCs w:val="24"/>
        </w:rPr>
        <w:t>Зона застройки индивидуальными жилыми домами и личного подсобного хозяйства выделена для обеспечения разрешительно - 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8143C0" w:rsidRDefault="00C76199">
      <w:pPr>
        <w:tabs>
          <w:tab w:val="left" w:pos="7110"/>
        </w:tabs>
        <w:spacing w:after="0"/>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 1.2 </w:t>
      </w:r>
      <w:r>
        <w:rPr>
          <w:rFonts w:ascii="Times New Roman" w:hAnsi="Times New Roman" w:cs="Times New Roman"/>
          <w:b/>
          <w:bCs/>
          <w:color w:val="000000"/>
          <w:sz w:val="24"/>
          <w:szCs w:val="24"/>
        </w:rPr>
        <w:t>Основные виды разрешенного использования недвижимости:</w:t>
      </w:r>
    </w:p>
    <w:tbl>
      <w:tblPr>
        <w:tblW w:w="10112" w:type="dxa"/>
        <w:tblInd w:w="-8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961"/>
        <w:gridCol w:w="5151"/>
      </w:tblGrid>
      <w:tr w:rsidR="008143C0">
        <w:tc>
          <w:tcPr>
            <w:tcW w:w="4961" w:type="dxa"/>
            <w:tcBorders>
              <w:top w:val="single" w:sz="2" w:space="0" w:color="000001"/>
              <w:left w:val="single" w:sz="2" w:space="0" w:color="000001"/>
              <w:bottom w:val="single" w:sz="2" w:space="0" w:color="000001"/>
            </w:tcBorders>
            <w:shd w:val="clear" w:color="auto" w:fill="B2B2B2"/>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основные виды разрешённого использования:</w:t>
            </w:r>
          </w:p>
        </w:tc>
        <w:tc>
          <w:tcPr>
            <w:tcW w:w="5150" w:type="dxa"/>
            <w:tcBorders>
              <w:top w:val="single" w:sz="2" w:space="0" w:color="000001"/>
              <w:left w:val="single" w:sz="2" w:space="0" w:color="000001"/>
              <w:bottom w:val="single" w:sz="2" w:space="0" w:color="000001"/>
              <w:right w:val="single" w:sz="2" w:space="0" w:color="000001"/>
            </w:tcBorders>
            <w:shd w:val="clear" w:color="auto" w:fill="B2B2B2"/>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основным):</w:t>
            </w:r>
          </w:p>
        </w:tc>
      </w:tr>
      <w:tr w:rsidR="008143C0">
        <w:trPr>
          <w:cantSplit/>
          <w:trHeight w:val="1714"/>
        </w:trPr>
        <w:tc>
          <w:tcPr>
            <w:tcW w:w="4961" w:type="dxa"/>
            <w:tcBorders>
              <w:left w:val="single" w:sz="2" w:space="0" w:color="000001"/>
              <w:bottom w:val="single" w:sz="4" w:space="0" w:color="00000A"/>
            </w:tcBorders>
            <w:shd w:val="clear" w:color="auto" w:fill="auto"/>
            <w:tcMar>
              <w:left w:w="54" w:type="dxa"/>
            </w:tcMar>
            <w:vAlign w:val="center"/>
          </w:tcPr>
          <w:p w:rsidR="008143C0" w:rsidRDefault="008143C0">
            <w:pPr>
              <w:spacing w:before="60" w:after="0"/>
              <w:jc w:val="both"/>
              <w:rPr>
                <w:rFonts w:ascii="Times New Roman" w:eastAsia="Times New Roman" w:hAnsi="Times New Roman" w:cs="Times New Roman"/>
                <w:color w:val="000000"/>
                <w:sz w:val="24"/>
                <w:szCs w:val="24"/>
              </w:rPr>
            </w:pPr>
          </w:p>
          <w:p w:rsidR="008143C0" w:rsidRDefault="008143C0">
            <w:pPr>
              <w:spacing w:before="60" w:after="0"/>
              <w:jc w:val="both"/>
              <w:rPr>
                <w:rFonts w:ascii="Times New Roman" w:eastAsia="Times New Roman" w:hAnsi="Times New Roman" w:cs="Times New Roman"/>
                <w:color w:val="000000"/>
                <w:sz w:val="24"/>
                <w:szCs w:val="24"/>
              </w:rPr>
            </w:pPr>
          </w:p>
          <w:p w:rsidR="008143C0" w:rsidRDefault="008143C0">
            <w:pPr>
              <w:spacing w:before="60" w:after="0"/>
              <w:jc w:val="both"/>
              <w:rPr>
                <w:rFonts w:ascii="Times New Roman" w:hAnsi="Times New Roman" w:cs="Times New Roman"/>
                <w:sz w:val="24"/>
                <w:szCs w:val="24"/>
              </w:rPr>
            </w:pPr>
          </w:p>
          <w:p w:rsidR="008143C0" w:rsidRDefault="008143C0">
            <w:pPr>
              <w:spacing w:before="60" w:after="0"/>
              <w:jc w:val="both"/>
              <w:rPr>
                <w:rFonts w:ascii="Times New Roman" w:hAnsi="Times New Roman" w:cs="Times New Roman"/>
                <w:sz w:val="24"/>
                <w:szCs w:val="24"/>
              </w:rPr>
            </w:pPr>
          </w:p>
          <w:p w:rsidR="008143C0" w:rsidRDefault="00C76199">
            <w:pPr>
              <w:spacing w:before="60" w:after="0"/>
              <w:jc w:val="both"/>
            </w:pPr>
            <w:r>
              <w:rPr>
                <w:rFonts w:ascii="Times New Roman" w:hAnsi="Times New Roman" w:cs="Times New Roman"/>
                <w:sz w:val="24"/>
                <w:szCs w:val="24"/>
              </w:rPr>
              <w:t>для ведения личного подсобного хозяйства</w:t>
            </w:r>
          </w:p>
          <w:p w:rsidR="008143C0" w:rsidRDefault="008143C0">
            <w:pPr>
              <w:spacing w:before="60"/>
              <w:jc w:val="both"/>
              <w:rPr>
                <w:rFonts w:ascii="Times New Roman" w:hAnsi="Times New Roman" w:cs="Times New Roman"/>
                <w:color w:val="000000"/>
                <w:sz w:val="24"/>
                <w:szCs w:val="24"/>
              </w:rPr>
            </w:pPr>
          </w:p>
          <w:p w:rsidR="008143C0" w:rsidRDefault="008143C0">
            <w:pPr>
              <w:spacing w:before="60"/>
              <w:jc w:val="both"/>
              <w:rPr>
                <w:rFonts w:ascii="Times New Roman" w:hAnsi="Times New Roman" w:cs="Times New Roman"/>
                <w:color w:val="000000"/>
                <w:sz w:val="24"/>
                <w:szCs w:val="24"/>
              </w:rPr>
            </w:pPr>
          </w:p>
          <w:p w:rsidR="008143C0" w:rsidRDefault="008143C0">
            <w:pPr>
              <w:spacing w:before="6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sz w:val="24"/>
                <w:szCs w:val="24"/>
              </w:rPr>
            </w:pPr>
          </w:p>
        </w:tc>
        <w:tc>
          <w:tcPr>
            <w:tcW w:w="5150"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постройки для занятия индивидуальной трудовой деятельностью,</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гаражи; теплицы, оранжереи,</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открытые места для стоянки автомобилей, </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строения для домашних животных, содержание которых не требует выпаса, и птицы,</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сады, огороды, палисадники, </w:t>
            </w:r>
          </w:p>
          <w:p w:rsidR="008143C0" w:rsidRDefault="00C76199">
            <w:pPr>
              <w:snapToGrid w:val="0"/>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отдельно стоящие беседки и навесы, в т.ч. предназначенные для осуществления хозяйственной деятельности,</w:t>
            </w:r>
          </w:p>
          <w:p w:rsidR="008143C0" w:rsidRDefault="00C76199">
            <w:pPr>
              <w:keepNext/>
              <w:keepLines/>
              <w:snapToGri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индивидуальные резервуары для хранения воды, скважины для забора воды, индивидуальные колодцы,</w:t>
            </w:r>
          </w:p>
          <w:p w:rsidR="008143C0" w:rsidRDefault="00C76199">
            <w:pPr>
              <w:keepNext/>
              <w:keepLines/>
              <w:snapToGri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объекты индивидуальной трудовой деятельности (без нарушения принципов добрососедства)</w:t>
            </w:r>
          </w:p>
          <w:p w:rsidR="008143C0" w:rsidRDefault="00C76199">
            <w:pPr>
              <w:keepNext/>
              <w:keepLines/>
              <w:snapToGrid w:val="0"/>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rPr>
              <w:t>отдельно стоящие или встроенные в жилые дома гаражи или открытые автостоянки на 1 - 3 автомобиля,</w:t>
            </w:r>
          </w:p>
          <w:p w:rsidR="008143C0" w:rsidRDefault="00C76199">
            <w:pPr>
              <w:keepNext/>
              <w:keepLines/>
              <w:snapToGri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противопожарное оборудование (гидранты, резервуары и т.д.)</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надворные туалеты (при условии устройства </w:t>
            </w:r>
            <w:r>
              <w:rPr>
                <w:rFonts w:ascii="Times New Roman" w:hAnsi="Times New Roman" w:cs="Times New Roman"/>
                <w:color w:val="000000"/>
                <w:sz w:val="24"/>
                <w:szCs w:val="24"/>
              </w:rPr>
              <w:lastRenderedPageBreak/>
              <w:t xml:space="preserve">септика с фильтрующим колодцем),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индивидуальные резервуары для хранения воды, скважины для забора технической воды,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открытые площадки для индивидуальных занятий спортом и физкультурой,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летние кухни,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sz w:val="24"/>
                <w:szCs w:val="24"/>
              </w:rPr>
            </w:pPr>
          </w:p>
        </w:tc>
      </w:tr>
      <w:tr w:rsidR="008143C0">
        <w:trPr>
          <w:cantSplit/>
          <w:trHeight w:val="2829"/>
        </w:trPr>
        <w:tc>
          <w:tcPr>
            <w:tcW w:w="4961" w:type="dxa"/>
            <w:tcBorders>
              <w:top w:val="single" w:sz="4" w:space="0" w:color="00000A"/>
              <w:left w:val="single" w:sz="2" w:space="0" w:color="000001"/>
              <w:bottom w:val="single" w:sz="2" w:space="0" w:color="000001"/>
            </w:tcBorders>
            <w:shd w:val="clear" w:color="auto" w:fill="auto"/>
            <w:tcMar>
              <w:left w:w="54" w:type="dxa"/>
            </w:tcMar>
            <w:vAlign w:val="center"/>
          </w:tcPr>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color w:val="000000"/>
                <w:sz w:val="24"/>
                <w:szCs w:val="24"/>
              </w:rPr>
            </w:pPr>
          </w:p>
          <w:p w:rsidR="008143C0" w:rsidRDefault="00C76199">
            <w:pPr>
              <w:spacing w:before="6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жилые дома</w:t>
            </w:r>
          </w:p>
          <w:p w:rsidR="008143C0" w:rsidRDefault="008143C0">
            <w:pPr>
              <w:spacing w:before="60"/>
              <w:jc w:val="both"/>
              <w:rPr>
                <w:rFonts w:ascii="Times New Roman" w:hAnsi="Times New Roman" w:cs="Times New Roman"/>
                <w:color w:val="000000"/>
                <w:sz w:val="24"/>
                <w:szCs w:val="24"/>
              </w:rPr>
            </w:pPr>
          </w:p>
          <w:p w:rsidR="008143C0" w:rsidRDefault="008143C0">
            <w:pPr>
              <w:spacing w:before="60"/>
              <w:jc w:val="both"/>
              <w:rPr>
                <w:rFonts w:ascii="Times New Roman" w:hAnsi="Times New Roman" w:cs="Times New Roman"/>
                <w:color w:val="000000"/>
                <w:sz w:val="24"/>
                <w:szCs w:val="24"/>
              </w:rPr>
            </w:pPr>
          </w:p>
          <w:p w:rsidR="008143C0" w:rsidRDefault="008143C0">
            <w:pPr>
              <w:spacing w:before="60"/>
              <w:jc w:val="both"/>
              <w:rPr>
                <w:rFonts w:ascii="Times New Roman" w:hAnsi="Times New Roman" w:cs="Times New Roman"/>
                <w:color w:val="000000"/>
                <w:sz w:val="24"/>
                <w:szCs w:val="24"/>
              </w:rPr>
            </w:pPr>
          </w:p>
          <w:p w:rsidR="008143C0" w:rsidRDefault="008143C0">
            <w:pPr>
              <w:spacing w:before="60"/>
              <w:jc w:val="both"/>
              <w:rPr>
                <w:rFonts w:ascii="Times New Roman" w:eastAsia="Times New Roman" w:hAnsi="Times New Roman" w:cs="Times New Roman"/>
                <w:color w:val="000000"/>
                <w:sz w:val="24"/>
                <w:szCs w:val="24"/>
              </w:rPr>
            </w:pP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pacing w:after="0"/>
              <w:jc w:val="both"/>
              <w:rPr>
                <w:rFonts w:ascii="Times New Roman" w:hAnsi="Times New Roman" w:cs="Times New Roman"/>
                <w:color w:val="000000"/>
                <w:sz w:val="24"/>
                <w:szCs w:val="24"/>
              </w:rPr>
            </w:pPr>
          </w:p>
        </w:tc>
      </w:tr>
      <w:tr w:rsidR="008143C0">
        <w:trPr>
          <w:cantSplit/>
          <w:trHeight w:val="3345"/>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блокированные жилые дома с приусадебными участками</w:t>
            </w: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Height w:val="1077"/>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многоквартирные жилые дома</w:t>
            </w:r>
          </w:p>
        </w:tc>
        <w:tc>
          <w:tcPr>
            <w:tcW w:w="5150"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дворы общего пользования,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площадки для индивидуальных занятий физкультурой и спортом,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площадки,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 xml:space="preserve">встроенные гаражи, </w:t>
            </w:r>
          </w:p>
          <w:p w:rsidR="008143C0" w:rsidRDefault="008143C0">
            <w:pPr>
              <w:spacing w:before="60" w:after="0"/>
              <w:rPr>
                <w:rFonts w:ascii="Times New Roman" w:hAnsi="Times New Roman" w:cs="Times New Roman"/>
                <w:sz w:val="24"/>
                <w:szCs w:val="24"/>
              </w:rPr>
            </w:pPr>
          </w:p>
        </w:tc>
      </w:tr>
      <w:tr w:rsidR="008143C0">
        <w:trPr>
          <w:cantSplit/>
          <w:trHeight w:val="990"/>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жилые дома для малосемейных гостиничного типа</w:t>
            </w: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Height w:val="710"/>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общежития</w:t>
            </w: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trHeight w:val="1545"/>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здания органов государственной власти и местного самоуправления, суды, прокуратура</w:t>
            </w:r>
          </w:p>
        </w:tc>
        <w:tc>
          <w:tcPr>
            <w:tcW w:w="5150"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гаражи служебного автотранспорта,</w:t>
            </w:r>
          </w:p>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здания и сооружения для размещения служб охраны и наблюдения</w:t>
            </w:r>
          </w:p>
        </w:tc>
      </w:tr>
      <w:tr w:rsidR="008143C0">
        <w:trPr>
          <w:cantSplit/>
          <w:trHeight w:val="960"/>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общеобразовательные учреждения</w:t>
            </w:r>
          </w:p>
        </w:tc>
        <w:tc>
          <w:tcPr>
            <w:tcW w:w="5150"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гаражи служебного транспорта,</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спортивные ядра,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открытые площадки для занятий спортом и физкультурой,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школьные сады,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cantSplit/>
          <w:trHeight w:val="1740"/>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дошкольные образовательные учреждения</w:t>
            </w: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Height w:val="1835"/>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специальные и специализированные образовательные учреждения</w:t>
            </w: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trHeight w:val="3540"/>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гостиницы </w:t>
            </w:r>
          </w:p>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sz w:val="24"/>
                <w:szCs w:val="24"/>
              </w:rPr>
            </w:pPr>
          </w:p>
        </w:tc>
        <w:tc>
          <w:tcPr>
            <w:tcW w:w="5150"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гостиниц,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автостоянки для проживающих в гостинице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sz w:val="24"/>
                <w:szCs w:val="24"/>
              </w:rPr>
            </w:pPr>
          </w:p>
        </w:tc>
      </w:tr>
      <w:tr w:rsidR="008143C0">
        <w:trPr>
          <w:cantSplit/>
          <w:trHeight w:val="1188"/>
        </w:trPr>
        <w:tc>
          <w:tcPr>
            <w:tcW w:w="4961" w:type="dxa"/>
            <w:tcBorders>
              <w:left w:val="single" w:sz="2" w:space="0" w:color="000001"/>
              <w:bottom w:val="single" w:sz="4"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 xml:space="preserve">офисы, отделения банков </w:t>
            </w:r>
          </w:p>
          <w:p w:rsidR="008143C0" w:rsidRDefault="008143C0">
            <w:pPr>
              <w:spacing w:before="60" w:after="0"/>
              <w:jc w:val="both"/>
              <w:rPr>
                <w:rFonts w:ascii="Times New Roman" w:hAnsi="Times New Roman" w:cs="Times New Roman"/>
                <w:sz w:val="24"/>
                <w:szCs w:val="24"/>
              </w:rPr>
            </w:pPr>
          </w:p>
        </w:tc>
        <w:tc>
          <w:tcPr>
            <w:tcW w:w="5150"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транспорта, в т.ч. встроенные в здания,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отдельно стоящие хозяйственные корпуса общественных зданий,</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cantSplit/>
          <w:trHeight w:val="1580"/>
        </w:trPr>
        <w:tc>
          <w:tcPr>
            <w:tcW w:w="4961"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почтовые отделения</w:t>
            </w: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trHeight w:val="3159"/>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color w:val="000000"/>
                <w:sz w:val="24"/>
                <w:szCs w:val="24"/>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музеи, выставочные залы</w:t>
            </w:r>
          </w:p>
        </w:tc>
        <w:tc>
          <w:tcPr>
            <w:tcW w:w="5150"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и отдельно стоящие хозяйственные корпуса общественных зданий,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автотранспорта,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спортивные площадки без установки трибун для зрителей,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trHeight w:val="2435"/>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w:t>
            </w:r>
          </w:p>
        </w:tc>
        <w:tc>
          <w:tcPr>
            <w:tcW w:w="5150"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раздевальные и душевые помещения для посетителей спортивных объектов,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технологически связанные с проведением спортивных соревнований и физкультурных мероприятий,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cantSplit/>
          <w:trHeight w:val="972"/>
        </w:trPr>
        <w:tc>
          <w:tcPr>
            <w:tcW w:w="4961" w:type="dxa"/>
            <w:tcBorders>
              <w:left w:val="single" w:sz="2" w:space="0" w:color="000001"/>
              <w:bottom w:val="single" w:sz="4"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салоны сотовой связи, фотосалоны, пункты продажи сотовых телефонов и приёма платежей</w:t>
            </w:r>
          </w:p>
        </w:tc>
        <w:tc>
          <w:tcPr>
            <w:tcW w:w="5150" w:type="dxa"/>
            <w:vMerge w:val="restart"/>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pacing w:before="60" w:after="0"/>
              <w:rPr>
                <w:rFonts w:ascii="Times New Roman" w:hAnsi="Times New Roman" w:cs="Times New Roman"/>
                <w:color w:val="000000"/>
                <w:sz w:val="24"/>
                <w:szCs w:val="24"/>
              </w:rPr>
            </w:pPr>
          </w:p>
          <w:p w:rsidR="008143C0" w:rsidRDefault="008143C0">
            <w:pPr>
              <w:spacing w:before="60" w:after="0"/>
              <w:rPr>
                <w:rFonts w:ascii="Times New Roman" w:hAnsi="Times New Roman" w:cs="Times New Roman"/>
                <w:color w:val="000000"/>
                <w:sz w:val="24"/>
                <w:szCs w:val="24"/>
              </w:rPr>
            </w:pP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гостевые автостоянки</w:t>
            </w:r>
          </w:p>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cantSplit/>
          <w:trHeight w:val="653"/>
        </w:trPr>
        <w:tc>
          <w:tcPr>
            <w:tcW w:w="4961" w:type="dxa"/>
            <w:tcBorders>
              <w:top w:val="single" w:sz="4" w:space="0" w:color="000001"/>
              <w:left w:val="single" w:sz="2" w:space="0" w:color="000001"/>
              <w:bottom w:val="single" w:sz="4"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справочные бюро</w:t>
            </w:r>
          </w:p>
          <w:p w:rsidR="008143C0" w:rsidRDefault="008143C0">
            <w:pPr>
              <w:spacing w:after="0"/>
              <w:jc w:val="both"/>
              <w:rPr>
                <w:rFonts w:ascii="Times New Roman" w:hAnsi="Times New Roman" w:cs="Times New Roman"/>
                <w:sz w:val="24"/>
                <w:szCs w:val="24"/>
              </w:rPr>
            </w:pPr>
          </w:p>
        </w:tc>
        <w:tc>
          <w:tcPr>
            <w:tcW w:w="5150"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r w:rsidR="008143C0">
        <w:trPr>
          <w:cantSplit/>
          <w:trHeight w:val="576"/>
        </w:trPr>
        <w:tc>
          <w:tcPr>
            <w:tcW w:w="4961" w:type="dxa"/>
            <w:tcBorders>
              <w:top w:val="single" w:sz="4" w:space="0" w:color="000001"/>
              <w:left w:val="single" w:sz="2" w:space="0" w:color="000001"/>
              <w:bottom w:val="single" w:sz="4"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библиотеки;</w:t>
            </w:r>
          </w:p>
          <w:p w:rsidR="008143C0" w:rsidRDefault="008143C0">
            <w:pPr>
              <w:spacing w:after="0"/>
              <w:jc w:val="both"/>
              <w:rPr>
                <w:rFonts w:ascii="Times New Roman" w:hAnsi="Times New Roman" w:cs="Times New Roman"/>
                <w:sz w:val="24"/>
                <w:szCs w:val="24"/>
              </w:rPr>
            </w:pPr>
          </w:p>
        </w:tc>
        <w:tc>
          <w:tcPr>
            <w:tcW w:w="5150"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r w:rsidR="008143C0">
        <w:trPr>
          <w:cantSplit/>
          <w:trHeight w:val="378"/>
        </w:trPr>
        <w:tc>
          <w:tcPr>
            <w:tcW w:w="4961" w:type="dxa"/>
            <w:tcBorders>
              <w:top w:val="single" w:sz="4" w:space="0" w:color="000001"/>
              <w:left w:val="single" w:sz="2" w:space="0" w:color="000001"/>
              <w:bottom w:val="single" w:sz="4" w:space="0" w:color="000001"/>
            </w:tcBorders>
            <w:shd w:val="clear" w:color="auto" w:fill="auto"/>
            <w:tcMar>
              <w:left w:w="54" w:type="dxa"/>
            </w:tcMar>
            <w:vAlign w:val="center"/>
          </w:tcPr>
          <w:p w:rsidR="008143C0" w:rsidRDefault="00C76199">
            <w:pPr>
              <w:keepNext/>
              <w:keepLines/>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архивы; </w:t>
            </w:r>
          </w:p>
          <w:p w:rsidR="008143C0" w:rsidRDefault="008143C0">
            <w:pPr>
              <w:spacing w:after="0"/>
              <w:jc w:val="both"/>
              <w:rPr>
                <w:rFonts w:ascii="Times New Roman" w:hAnsi="Times New Roman" w:cs="Times New Roman"/>
                <w:sz w:val="24"/>
                <w:szCs w:val="24"/>
              </w:rPr>
            </w:pPr>
          </w:p>
        </w:tc>
        <w:tc>
          <w:tcPr>
            <w:tcW w:w="5150"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r w:rsidR="008143C0">
        <w:trPr>
          <w:cantSplit/>
          <w:trHeight w:val="1152"/>
        </w:trPr>
        <w:tc>
          <w:tcPr>
            <w:tcW w:w="4961" w:type="dxa"/>
            <w:tcBorders>
              <w:top w:val="single" w:sz="4" w:space="0" w:color="000001"/>
              <w:left w:val="single" w:sz="2" w:space="0" w:color="000001"/>
              <w:bottom w:val="single" w:sz="4"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информационные центры</w:t>
            </w:r>
          </w:p>
          <w:p w:rsidR="008143C0" w:rsidRDefault="008143C0">
            <w:pPr>
              <w:spacing w:after="0"/>
              <w:jc w:val="both"/>
              <w:rPr>
                <w:rFonts w:ascii="Times New Roman" w:hAnsi="Times New Roman" w:cs="Times New Roman"/>
                <w:bCs/>
                <w:color w:val="000000"/>
                <w:sz w:val="24"/>
                <w:szCs w:val="24"/>
              </w:rPr>
            </w:pPr>
          </w:p>
          <w:p w:rsidR="008143C0" w:rsidRDefault="008143C0">
            <w:pPr>
              <w:spacing w:after="0"/>
              <w:jc w:val="both"/>
              <w:rPr>
                <w:rFonts w:ascii="Times New Roman" w:hAnsi="Times New Roman" w:cs="Times New Roman"/>
                <w:sz w:val="24"/>
                <w:szCs w:val="24"/>
              </w:rPr>
            </w:pPr>
          </w:p>
        </w:tc>
        <w:tc>
          <w:tcPr>
            <w:tcW w:w="5150"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r w:rsidR="008143C0">
        <w:trPr>
          <w:trHeight w:val="735"/>
        </w:trPr>
        <w:tc>
          <w:tcPr>
            <w:tcW w:w="4961" w:type="dxa"/>
            <w:tcBorders>
              <w:left w:val="single" w:sz="2" w:space="0" w:color="000001"/>
              <w:bottom w:val="single" w:sz="2" w:space="0" w:color="000001"/>
            </w:tcBorders>
            <w:shd w:val="clear" w:color="auto" w:fill="FFFFFF"/>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молочные кухни</w:t>
            </w:r>
          </w:p>
        </w:tc>
        <w:tc>
          <w:tcPr>
            <w:tcW w:w="5150" w:type="dxa"/>
            <w:tcBorders>
              <w:left w:val="single" w:sz="2" w:space="0" w:color="000001"/>
              <w:bottom w:val="single" w:sz="2" w:space="0" w:color="000001"/>
              <w:right w:val="single" w:sz="2" w:space="0" w:color="000001"/>
            </w:tcBorders>
            <w:shd w:val="clear" w:color="auto" w:fill="FFFFFF"/>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хозяйственные постройки амбулаторно-поликлинических учреждений,</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отдельно стоящие и пристроенные лаборатории,</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 xml:space="preserve">гаражи служебного транспорта </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сооружения локального инженерного обеспечения,</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гостевые автостоянки,</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здания и сооружения для размещения служб охраны и наблюдения,</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площадки для сбора мусора</w:t>
            </w:r>
          </w:p>
          <w:p w:rsidR="008143C0" w:rsidRDefault="008143C0">
            <w:pPr>
              <w:spacing w:after="0"/>
              <w:rPr>
                <w:rFonts w:ascii="Times New Roman" w:hAnsi="Times New Roman" w:cs="Times New Roman"/>
                <w:sz w:val="24"/>
                <w:szCs w:val="24"/>
              </w:rPr>
            </w:pPr>
          </w:p>
        </w:tc>
      </w:tr>
      <w:tr w:rsidR="008143C0">
        <w:trPr>
          <w:cantSplit/>
          <w:trHeight w:val="1618"/>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кабинеты,</w:t>
            </w:r>
          </w:p>
          <w:p w:rsidR="008143C0" w:rsidRDefault="008143C0">
            <w:pPr>
              <w:spacing w:after="0"/>
              <w:rPr>
                <w:rFonts w:ascii="Times New Roman" w:hAnsi="Times New Roman" w:cs="Times New Roman"/>
                <w:color w:val="000000"/>
                <w:sz w:val="24"/>
                <w:szCs w:val="24"/>
              </w:rPr>
            </w:pP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аптеки, аптечные пункты </w:t>
            </w:r>
          </w:p>
        </w:tc>
        <w:tc>
          <w:tcPr>
            <w:tcW w:w="5150"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8143C0">
            <w:pPr>
              <w:spacing w:after="0"/>
              <w:rPr>
                <w:rFonts w:ascii="Times New Roman" w:hAnsi="Times New Roman" w:cs="Times New Roman"/>
                <w:color w:val="FF0000"/>
                <w:sz w:val="24"/>
                <w:szCs w:val="24"/>
              </w:rPr>
            </w:pP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 xml:space="preserve">гостевые автостоянки </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площадки для сбора мусора</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здания и сооружения для размещения</w:t>
            </w:r>
            <w:r>
              <w:rPr>
                <w:rFonts w:ascii="Times New Roman" w:hAnsi="Times New Roman" w:cs="Times New Roman"/>
                <w:color w:val="000000"/>
                <w:sz w:val="24"/>
                <w:szCs w:val="24"/>
              </w:rPr>
              <w:t xml:space="preserve"> служб охраны и наблюдения,</w:t>
            </w:r>
          </w:p>
          <w:p w:rsidR="008143C0" w:rsidRDefault="008143C0">
            <w:pPr>
              <w:spacing w:after="0"/>
              <w:rPr>
                <w:rFonts w:ascii="Times New Roman" w:hAnsi="Times New Roman" w:cs="Times New Roman"/>
                <w:sz w:val="24"/>
                <w:szCs w:val="24"/>
              </w:rPr>
            </w:pPr>
          </w:p>
        </w:tc>
      </w:tr>
      <w:tr w:rsidR="008143C0">
        <w:trPr>
          <w:cantSplit/>
          <w:trHeight w:val="1056"/>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отдельно стоящие и встроенные приёмные пункты и мастерские по мелкому бытовому ремонту (ремонту обуви, одежды, зонтов, часов и т. п.);</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пошивочные ателье и мастерские;</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парикмахерские, косметические салоны, салоны красоты;</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прачечные и химчистки,</w:t>
            </w:r>
          </w:p>
          <w:p w:rsidR="008143C0" w:rsidRDefault="00C76199">
            <w:pPr>
              <w:keepNext/>
              <w:keepLines/>
              <w:spacing w:after="0"/>
              <w:jc w:val="both"/>
              <w:rPr>
                <w:rFonts w:ascii="Times New Roman" w:hAnsi="Times New Roman" w:cs="Times New Roman"/>
                <w:sz w:val="24"/>
                <w:szCs w:val="24"/>
              </w:rPr>
            </w:pPr>
            <w:r>
              <w:rPr>
                <w:rFonts w:ascii="Times New Roman" w:hAnsi="Times New Roman" w:cs="Times New Roman"/>
                <w:color w:val="000000"/>
                <w:sz w:val="24"/>
                <w:szCs w:val="24"/>
              </w:rPr>
              <w:t>мастерские по изготовлению мелких поделок по индивидуальным заказам (столярные изделия, изделия художественного литья, кузнечно-кованные изделия, изделия народных промыслов)</w:t>
            </w: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Height w:val="1008"/>
        </w:trPr>
        <w:tc>
          <w:tcPr>
            <w:tcW w:w="4961" w:type="dxa"/>
            <w:tcBorders>
              <w:left w:val="single" w:sz="2" w:space="0" w:color="000001"/>
              <w:bottom w:val="single" w:sz="4"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магазины продовольственные и промтоварные торговой площадью не более 150 м</w:t>
            </w:r>
            <w:r>
              <w:rPr>
                <w:rFonts w:ascii="Times New Roman" w:hAnsi="Times New Roman" w:cs="Times New Roman"/>
                <w:sz w:val="24"/>
                <w:szCs w:val="24"/>
                <w:vertAlign w:val="superscript"/>
              </w:rPr>
              <w:t>2</w:t>
            </w: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Height w:val="1782"/>
        </w:trPr>
        <w:tc>
          <w:tcPr>
            <w:tcW w:w="4961"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некапитальные объекты торгового назначения и бытового обслуживания населения, расположенные в границах домовладения с ограничением по времени работы</w:t>
            </w:r>
          </w:p>
        </w:tc>
        <w:tc>
          <w:tcPr>
            <w:tcW w:w="5150"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Height w:val="937"/>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ветеринарные лечебницы для мелких домашних животных </w:t>
            </w:r>
          </w:p>
        </w:tc>
        <w:tc>
          <w:tcPr>
            <w:tcW w:w="5150"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строения для содержания животных,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для служебного 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trHeight w:val="2154"/>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здания и помещения для размещения подразделений органов охраны правопорядка</w:t>
            </w:r>
          </w:p>
        </w:tc>
        <w:tc>
          <w:tcPr>
            <w:tcW w:w="5150"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для служебного транспорта,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открытые площадки для занятий спортом и физкультурой,</w:t>
            </w:r>
          </w:p>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trHeight w:val="666"/>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аварийно-диспетчерские службы организаций, осуществляющих эксплуатацию сетей инженерно-технического обеспечения поселения.</w:t>
            </w:r>
          </w:p>
        </w:tc>
        <w:tc>
          <w:tcPr>
            <w:tcW w:w="5150"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склады материалов и инвентаря,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здания и сооружения для размещения служб охраны и наблюдения,</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p w:rsidR="008143C0" w:rsidRDefault="008143C0">
            <w:pPr>
              <w:spacing w:before="60" w:after="0"/>
              <w:jc w:val="both"/>
              <w:rPr>
                <w:rFonts w:ascii="Times New Roman" w:hAnsi="Times New Roman" w:cs="Times New Roman"/>
                <w:sz w:val="24"/>
                <w:szCs w:val="24"/>
              </w:rPr>
            </w:pPr>
          </w:p>
        </w:tc>
      </w:tr>
      <w:tr w:rsidR="008143C0">
        <w:trPr>
          <w:trHeight w:val="666"/>
        </w:trPr>
        <w:tc>
          <w:tcPr>
            <w:tcW w:w="4961"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сооружения и устройства сетей инженерно-технического обеспечения,</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 xml:space="preserve">объекты гражданской обороны, </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зелёные насаждения,</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(гидранты, резервуары и т.п.)</w:t>
            </w:r>
          </w:p>
          <w:p w:rsidR="008143C0" w:rsidRDefault="008143C0">
            <w:pPr>
              <w:spacing w:after="0"/>
              <w:jc w:val="both"/>
              <w:rPr>
                <w:rFonts w:ascii="Times New Roman" w:hAnsi="Times New Roman" w:cs="Times New Roman"/>
                <w:sz w:val="24"/>
                <w:szCs w:val="24"/>
              </w:rPr>
            </w:pPr>
          </w:p>
          <w:p w:rsidR="008143C0" w:rsidRDefault="008143C0">
            <w:pPr>
              <w:spacing w:after="0"/>
              <w:jc w:val="both"/>
              <w:rPr>
                <w:rFonts w:ascii="Times New Roman" w:hAnsi="Times New Roman" w:cs="Times New Roman"/>
                <w:sz w:val="24"/>
                <w:szCs w:val="24"/>
              </w:rPr>
            </w:pPr>
          </w:p>
        </w:tc>
        <w:tc>
          <w:tcPr>
            <w:tcW w:w="5150"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автомобильные дороги и пешеходные тротуары в границах населенных пунктов, переходы, парки, набережные и др. места постоянно открытых для посещения без взимания платы)</w:t>
            </w:r>
          </w:p>
        </w:tc>
      </w:tr>
      <w:tr w:rsidR="008143C0">
        <w:trPr>
          <w:trHeight w:val="1782"/>
        </w:trPr>
        <w:tc>
          <w:tcPr>
            <w:tcW w:w="4961"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пожарные части, здания и помещения для размещения подразделений пожарной охраны</w:t>
            </w:r>
          </w:p>
        </w:tc>
        <w:tc>
          <w:tcPr>
            <w:tcW w:w="5150" w:type="dxa"/>
            <w:tcBorders>
              <w:top w:val="single" w:sz="4" w:space="0" w:color="000001"/>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учебно-тренировочные комплексы со спортивными площадками,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закрытые гаражи-стоянки специальных автомобилей,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склады инвентаря,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trHeight w:val="1083"/>
        </w:trPr>
        <w:tc>
          <w:tcPr>
            <w:tcW w:w="4961"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 xml:space="preserve">здания и сооружения культовых учреждений </w:t>
            </w:r>
          </w:p>
          <w:p w:rsidR="008143C0" w:rsidRDefault="008143C0">
            <w:pPr>
              <w:spacing w:before="60" w:after="0"/>
              <w:jc w:val="both"/>
              <w:rPr>
                <w:rFonts w:ascii="Times New Roman" w:hAnsi="Times New Roman" w:cs="Times New Roman"/>
                <w:color w:val="FF0000"/>
                <w:sz w:val="24"/>
                <w:szCs w:val="24"/>
              </w:rPr>
            </w:pPr>
          </w:p>
          <w:p w:rsidR="008143C0" w:rsidRDefault="008143C0">
            <w:pPr>
              <w:spacing w:before="60" w:after="0"/>
              <w:jc w:val="both"/>
              <w:rPr>
                <w:rFonts w:ascii="Times New Roman" w:hAnsi="Times New Roman" w:cs="Times New Roman"/>
                <w:color w:val="FF0000"/>
                <w:sz w:val="24"/>
                <w:szCs w:val="24"/>
              </w:rPr>
            </w:pPr>
          </w:p>
          <w:p w:rsidR="008143C0" w:rsidRDefault="008143C0">
            <w:pPr>
              <w:spacing w:before="60" w:after="0"/>
              <w:jc w:val="both"/>
              <w:rPr>
                <w:rFonts w:ascii="Times New Roman" w:hAnsi="Times New Roman" w:cs="Times New Roman"/>
                <w:sz w:val="24"/>
                <w:szCs w:val="24"/>
              </w:rPr>
            </w:pPr>
          </w:p>
        </w:tc>
        <w:tc>
          <w:tcPr>
            <w:tcW w:w="5150"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дома для проживания священнослужителей,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вспомогательные сооружения для отправления культа,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автотранспорта,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для собрания прихожан,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объекты, связанные с отправлением культа</w:t>
            </w:r>
          </w:p>
        </w:tc>
      </w:tr>
      <w:tr w:rsidR="008143C0">
        <w:trPr>
          <w:cantSplit/>
          <w:trHeight w:val="630"/>
        </w:trPr>
        <w:tc>
          <w:tcPr>
            <w:tcW w:w="4961" w:type="dxa"/>
            <w:tcBorders>
              <w:left w:val="single" w:sz="2" w:space="0" w:color="000001"/>
              <w:bottom w:val="single" w:sz="4" w:space="0" w:color="000001"/>
            </w:tcBorders>
            <w:shd w:val="clear" w:color="auto" w:fill="auto"/>
            <w:tcMar>
              <w:left w:w="54" w:type="dxa"/>
            </w:tcMar>
            <w:vAlign w:val="center"/>
          </w:tcPr>
          <w:p w:rsidR="008143C0" w:rsidRDefault="00C76199">
            <w:pPr>
              <w:spacing w:before="60" w:after="0"/>
              <w:jc w:val="both"/>
            </w:pPr>
            <w:r>
              <w:rPr>
                <w:rFonts w:ascii="Times New Roman" w:hAnsi="Times New Roman" w:cs="Times New Roman"/>
                <w:sz w:val="24"/>
                <w:szCs w:val="24"/>
              </w:rPr>
              <w:t>ведение огородничества</w:t>
            </w:r>
          </w:p>
          <w:p w:rsidR="008143C0" w:rsidRDefault="008143C0">
            <w:pPr>
              <w:spacing w:after="0"/>
              <w:jc w:val="both"/>
              <w:rPr>
                <w:rFonts w:ascii="Times New Roman" w:hAnsi="Times New Roman" w:cs="Times New Roman"/>
                <w:sz w:val="24"/>
                <w:szCs w:val="24"/>
              </w:rPr>
            </w:pPr>
          </w:p>
        </w:tc>
        <w:tc>
          <w:tcPr>
            <w:tcW w:w="5150" w:type="dxa"/>
            <w:vMerge w:val="restart"/>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Не устанавливаются</w:t>
            </w:r>
          </w:p>
        </w:tc>
      </w:tr>
      <w:tr w:rsidR="008143C0">
        <w:trPr>
          <w:cantSplit/>
          <w:trHeight w:val="522"/>
        </w:trPr>
        <w:tc>
          <w:tcPr>
            <w:tcW w:w="4961" w:type="dxa"/>
            <w:tcBorders>
              <w:top w:val="single" w:sz="4" w:space="0" w:color="000001"/>
              <w:left w:val="single" w:sz="2" w:space="0" w:color="000001"/>
              <w:bottom w:val="single" w:sz="4" w:space="0" w:color="000001"/>
            </w:tcBorders>
            <w:shd w:val="clear" w:color="auto" w:fill="auto"/>
            <w:tcMar>
              <w:left w:w="54" w:type="dxa"/>
            </w:tcMar>
            <w:vAlign w:val="center"/>
          </w:tcPr>
          <w:p w:rsidR="008143C0" w:rsidRDefault="00C76199">
            <w:pPr>
              <w:spacing w:after="0"/>
              <w:jc w:val="both"/>
            </w:pPr>
            <w:r>
              <w:rPr>
                <w:rFonts w:ascii="Times New Roman" w:hAnsi="Times New Roman" w:cs="Times New Roman"/>
                <w:sz w:val="24"/>
                <w:szCs w:val="24"/>
              </w:rPr>
              <w:t xml:space="preserve">объекты общего пользования </w:t>
            </w:r>
          </w:p>
        </w:tc>
        <w:tc>
          <w:tcPr>
            <w:tcW w:w="5150"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bl>
    <w:p w:rsidR="008143C0" w:rsidRDefault="008143C0">
      <w:pPr>
        <w:tabs>
          <w:tab w:val="left" w:pos="7110"/>
        </w:tabs>
        <w:spacing w:after="0"/>
        <w:jc w:val="both"/>
        <w:rPr>
          <w:rFonts w:ascii="Times New Roman" w:hAnsi="Times New Roman" w:cs="Times New Roman"/>
          <w:b/>
          <w:bCs/>
          <w:color w:val="000000"/>
          <w:sz w:val="24"/>
          <w:szCs w:val="24"/>
        </w:rPr>
      </w:pPr>
    </w:p>
    <w:p w:rsidR="008143C0" w:rsidRDefault="00C76199">
      <w:pPr>
        <w:tabs>
          <w:tab w:val="left" w:pos="7110"/>
        </w:tab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 Условно разрешенные виды использования:</w:t>
      </w:r>
    </w:p>
    <w:p w:rsidR="008143C0" w:rsidRDefault="008143C0">
      <w:pPr>
        <w:tabs>
          <w:tab w:val="left" w:pos="7110"/>
        </w:tabs>
        <w:spacing w:after="0"/>
        <w:ind w:firstLine="540"/>
        <w:jc w:val="both"/>
        <w:rPr>
          <w:rFonts w:ascii="Times New Roman" w:hAnsi="Times New Roman" w:cs="Times New Roman"/>
          <w:b/>
          <w:bCs/>
          <w:color w:val="000000"/>
          <w:sz w:val="24"/>
          <w:szCs w:val="24"/>
        </w:rPr>
      </w:pPr>
    </w:p>
    <w:tbl>
      <w:tblPr>
        <w:tblW w:w="10099" w:type="dxa"/>
        <w:tblInd w:w="-91"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963"/>
        <w:gridCol w:w="5136"/>
      </w:tblGrid>
      <w:tr w:rsidR="008143C0">
        <w:trPr>
          <w:trHeight w:val="870"/>
        </w:trPr>
        <w:tc>
          <w:tcPr>
            <w:tcW w:w="4963" w:type="dxa"/>
            <w:tcBorders>
              <w:top w:val="single" w:sz="2" w:space="0" w:color="000001"/>
              <w:left w:val="single" w:sz="2" w:space="0" w:color="000001"/>
              <w:bottom w:val="single" w:sz="2" w:space="0" w:color="000001"/>
            </w:tcBorders>
            <w:shd w:val="clear" w:color="auto" w:fill="999999"/>
            <w:tcMar>
              <w:left w:w="54" w:type="dxa"/>
            </w:tcMar>
            <w:vAlign w:val="center"/>
          </w:tcPr>
          <w:p w:rsidR="008143C0" w:rsidRDefault="00C7619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условно разрешённые виды</w:t>
            </w:r>
          </w:p>
          <w:p w:rsidR="008143C0" w:rsidRDefault="00C76199">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использования:</w:t>
            </w:r>
          </w:p>
        </w:tc>
        <w:tc>
          <w:tcPr>
            <w:tcW w:w="5135" w:type="dxa"/>
            <w:tcBorders>
              <w:top w:val="single" w:sz="2" w:space="0" w:color="000001"/>
              <w:left w:val="single" w:sz="2" w:space="0" w:color="000001"/>
              <w:bottom w:val="single" w:sz="2" w:space="0" w:color="000001"/>
              <w:right w:val="single" w:sz="2" w:space="0" w:color="000001"/>
            </w:tcBorders>
            <w:shd w:val="clear" w:color="auto" w:fill="999999"/>
            <w:tcMar>
              <w:left w:w="54" w:type="dxa"/>
            </w:tcMar>
            <w:vAlign w:val="center"/>
          </w:tcPr>
          <w:p w:rsidR="008143C0" w:rsidRDefault="00C76199">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условно разрешённым):</w:t>
            </w: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предприятия общественного питания, в т.ч. встроенные и пристроенные к зданиям иного назначения</w:t>
            </w:r>
          </w:p>
        </w:tc>
        <w:tc>
          <w:tcPr>
            <w:tcW w:w="5135" w:type="dxa"/>
            <w:vMerge w:val="restart"/>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складские постройки,</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бани, сауны общего пользования, фитнес-клубы</w:t>
            </w:r>
          </w:p>
        </w:tc>
        <w:tc>
          <w:tcPr>
            <w:tcW w:w="5135"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after="0"/>
              <w:jc w:val="both"/>
              <w:rPr>
                <w:rFonts w:ascii="Times New Roman" w:hAnsi="Times New Roman" w:cs="Times New Roman"/>
                <w:sz w:val="24"/>
                <w:szCs w:val="24"/>
              </w:rPr>
            </w:pP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автомойки мощностью не более двух постов</w:t>
            </w:r>
          </w:p>
        </w:tc>
        <w:tc>
          <w:tcPr>
            <w:tcW w:w="5135"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after="0"/>
              <w:jc w:val="both"/>
              <w:rPr>
                <w:rFonts w:ascii="Times New Roman" w:hAnsi="Times New Roman" w:cs="Times New Roman"/>
                <w:sz w:val="24"/>
                <w:szCs w:val="24"/>
              </w:rPr>
            </w:pP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приёмные пункты вторичного сырья</w:t>
            </w:r>
          </w:p>
        </w:tc>
        <w:tc>
          <w:tcPr>
            <w:tcW w:w="5135"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after="0"/>
              <w:jc w:val="both"/>
              <w:rPr>
                <w:rFonts w:ascii="Times New Roman" w:hAnsi="Times New Roman" w:cs="Times New Roman"/>
                <w:sz w:val="24"/>
                <w:szCs w:val="24"/>
              </w:rPr>
            </w:pP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автостоянки и гаражи на отдельных земельных участках</w:t>
            </w:r>
          </w:p>
        </w:tc>
        <w:tc>
          <w:tcPr>
            <w:tcW w:w="5135"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after="0"/>
              <w:jc w:val="both"/>
              <w:rPr>
                <w:rFonts w:ascii="Times New Roman" w:hAnsi="Times New Roman" w:cs="Times New Roman"/>
                <w:sz w:val="24"/>
                <w:szCs w:val="24"/>
              </w:rPr>
            </w:pP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антенны сотовой, радиорелейной и спутниковой связи</w:t>
            </w: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before="60" w:after="0"/>
              <w:jc w:val="both"/>
              <w:rPr>
                <w:rFonts w:ascii="Times New Roman" w:hAnsi="Times New Roman" w:cs="Times New Roman"/>
                <w:sz w:val="24"/>
                <w:szCs w:val="24"/>
              </w:rPr>
            </w:pP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napToGrid w:val="0"/>
              <w:spacing w:before="60" w:after="0"/>
              <w:rPr>
                <w:rFonts w:ascii="Times New Roman" w:hAnsi="Times New Roman" w:cs="Times New Roman"/>
                <w:sz w:val="24"/>
                <w:szCs w:val="24"/>
              </w:rPr>
            </w:pPr>
            <w:r>
              <w:rPr>
                <w:rFonts w:ascii="Times New Roman" w:hAnsi="Times New Roman" w:cs="Times New Roman"/>
                <w:color w:val="000000"/>
                <w:sz w:val="24"/>
                <w:szCs w:val="24"/>
              </w:rPr>
              <w:t>административные здания</w:t>
            </w: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before="60" w:after="0"/>
              <w:jc w:val="both"/>
              <w:rPr>
                <w:rFonts w:ascii="Times New Roman" w:hAnsi="Times New Roman" w:cs="Times New Roman"/>
                <w:sz w:val="24"/>
                <w:szCs w:val="24"/>
              </w:rPr>
            </w:pP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napToGrid w:val="0"/>
              <w:spacing w:before="60" w:after="0"/>
              <w:rPr>
                <w:rFonts w:ascii="Times New Roman" w:hAnsi="Times New Roman" w:cs="Times New Roman"/>
                <w:sz w:val="24"/>
                <w:szCs w:val="24"/>
              </w:rPr>
            </w:pPr>
            <w:r>
              <w:rPr>
                <w:rFonts w:ascii="Times New Roman" w:hAnsi="Times New Roman" w:cs="Times New Roman"/>
                <w:bCs/>
                <w:color w:val="000000"/>
                <w:sz w:val="24"/>
                <w:szCs w:val="24"/>
              </w:rPr>
              <w:t>некапитальные объекты торгового назначения и бытового обслуживания населения, расположенные за пределами домовладения</w:t>
            </w: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before="60" w:after="0"/>
              <w:jc w:val="both"/>
              <w:rPr>
                <w:rFonts w:ascii="Times New Roman" w:hAnsi="Times New Roman" w:cs="Times New Roman"/>
                <w:sz w:val="24"/>
                <w:szCs w:val="24"/>
              </w:rPr>
            </w:pPr>
          </w:p>
        </w:tc>
      </w:tr>
      <w:tr w:rsidR="008143C0">
        <w:trPr>
          <w:cantSplit/>
          <w:trHeight w:val="664"/>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napToGrid w:val="0"/>
              <w:spacing w:before="60" w:after="0"/>
              <w:rPr>
                <w:rFonts w:ascii="Times New Roman" w:hAnsi="Times New Roman" w:cs="Times New Roman"/>
                <w:sz w:val="24"/>
                <w:szCs w:val="24"/>
              </w:rPr>
            </w:pPr>
            <w:r>
              <w:rPr>
                <w:rFonts w:ascii="Times New Roman" w:hAnsi="Times New Roman" w:cs="Times New Roman"/>
                <w:bCs/>
                <w:color w:val="000000"/>
                <w:sz w:val="24"/>
                <w:szCs w:val="24"/>
              </w:rPr>
              <w:t>спортзалы, залы рекреации, теннисные корты;</w:t>
            </w:r>
          </w:p>
          <w:p w:rsidR="008143C0" w:rsidRDefault="008143C0">
            <w:pPr>
              <w:snapToGrid w:val="0"/>
              <w:spacing w:before="60"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before="60" w:after="0"/>
              <w:jc w:val="both"/>
              <w:rPr>
                <w:rFonts w:ascii="Times New Roman" w:hAnsi="Times New Roman" w:cs="Times New Roman"/>
                <w:sz w:val="24"/>
                <w:szCs w:val="24"/>
              </w:rPr>
            </w:pP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napToGrid w:val="0"/>
              <w:spacing w:after="0"/>
              <w:rPr>
                <w:rFonts w:ascii="Times New Roman" w:hAnsi="Times New Roman" w:cs="Times New Roman"/>
                <w:sz w:val="24"/>
                <w:szCs w:val="24"/>
              </w:rPr>
            </w:pPr>
            <w:r>
              <w:rPr>
                <w:rFonts w:ascii="Times New Roman" w:hAnsi="Times New Roman" w:cs="Times New Roman"/>
                <w:bCs/>
                <w:color w:val="000000"/>
                <w:sz w:val="24"/>
                <w:szCs w:val="24"/>
              </w:rPr>
              <w:lastRenderedPageBreak/>
              <w:t>авторемонтные мастерские, мойки автомобилей</w:t>
            </w:r>
          </w:p>
          <w:p w:rsidR="008143C0" w:rsidRDefault="008143C0">
            <w:pPr>
              <w:snapToGrid w:val="0"/>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before="60" w:after="0"/>
              <w:jc w:val="both"/>
              <w:rPr>
                <w:rFonts w:ascii="Times New Roman" w:hAnsi="Times New Roman" w:cs="Times New Roman"/>
                <w:sz w:val="24"/>
                <w:szCs w:val="24"/>
              </w:rPr>
            </w:pPr>
          </w:p>
        </w:tc>
      </w:tr>
      <w:tr w:rsidR="008143C0">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napToGrid w:val="0"/>
              <w:spacing w:after="0"/>
              <w:rPr>
                <w:rFonts w:ascii="Times New Roman" w:hAnsi="Times New Roman" w:cs="Times New Roman"/>
                <w:sz w:val="24"/>
                <w:szCs w:val="24"/>
              </w:rPr>
            </w:pPr>
            <w:r>
              <w:rPr>
                <w:rFonts w:ascii="Times New Roman" w:hAnsi="Times New Roman" w:cs="Times New Roman"/>
                <w:bCs/>
                <w:color w:val="000000"/>
                <w:sz w:val="24"/>
                <w:szCs w:val="24"/>
              </w:rPr>
              <w:t>участки по изготовлению кулинарных полуфабрикатов, хлебобулочных и кондитерских изделий, площадью застройки не более 200 м и высотой здания не выше 2-х этажей</w:t>
            </w:r>
          </w:p>
          <w:p w:rsidR="008143C0" w:rsidRDefault="008143C0">
            <w:pPr>
              <w:snapToGrid w:val="0"/>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before="60" w:after="0"/>
              <w:jc w:val="both"/>
              <w:rPr>
                <w:rFonts w:ascii="Times New Roman" w:hAnsi="Times New Roman" w:cs="Times New Roman"/>
                <w:sz w:val="24"/>
                <w:szCs w:val="24"/>
              </w:rPr>
            </w:pPr>
          </w:p>
        </w:tc>
      </w:tr>
      <w:tr w:rsidR="008143C0">
        <w:trPr>
          <w:cantSplit/>
          <w:trHeight w:val="630"/>
        </w:trPr>
        <w:tc>
          <w:tcPr>
            <w:tcW w:w="4963" w:type="dxa"/>
            <w:tcBorders>
              <w:left w:val="single" w:sz="2" w:space="0" w:color="000001"/>
              <w:bottom w:val="single" w:sz="4" w:space="0" w:color="000001"/>
            </w:tcBorders>
            <w:shd w:val="clear" w:color="auto" w:fill="auto"/>
            <w:tcMar>
              <w:left w:w="54" w:type="dxa"/>
            </w:tcMar>
            <w:vAlign w:val="center"/>
          </w:tcPr>
          <w:p w:rsidR="008143C0" w:rsidRDefault="00C76199">
            <w:pPr>
              <w:snapToGrid w:val="0"/>
              <w:spacing w:after="0"/>
              <w:rPr>
                <w:rFonts w:ascii="Times New Roman" w:hAnsi="Times New Roman" w:cs="Times New Roman"/>
                <w:sz w:val="24"/>
                <w:szCs w:val="24"/>
              </w:rPr>
            </w:pPr>
            <w:r>
              <w:rPr>
                <w:rFonts w:ascii="Times New Roman" w:hAnsi="Times New Roman" w:cs="Times New Roman"/>
                <w:bCs/>
                <w:color w:val="000000"/>
                <w:sz w:val="24"/>
                <w:szCs w:val="24"/>
              </w:rPr>
              <w:t>отделения, участковые пункты полиции</w:t>
            </w:r>
          </w:p>
          <w:p w:rsidR="008143C0" w:rsidRDefault="008143C0">
            <w:pPr>
              <w:snapToGrid w:val="0"/>
              <w:spacing w:after="0"/>
              <w:rPr>
                <w:rFonts w:ascii="Times New Roman" w:hAnsi="Times New Roman" w:cs="Times New Roman"/>
                <w:sz w:val="24"/>
                <w:szCs w:val="24"/>
              </w:rPr>
            </w:pPr>
          </w:p>
        </w:tc>
        <w:tc>
          <w:tcPr>
            <w:tcW w:w="5135" w:type="dxa"/>
            <w:vMerge/>
            <w:tcBorders>
              <w:left w:val="single" w:sz="2" w:space="0" w:color="000001"/>
              <w:bottom w:val="single" w:sz="4" w:space="0" w:color="000001"/>
              <w:right w:val="single" w:sz="2" w:space="0" w:color="000001"/>
            </w:tcBorders>
            <w:shd w:val="clear" w:color="auto" w:fill="auto"/>
            <w:tcMar>
              <w:left w:w="54" w:type="dxa"/>
            </w:tcMar>
          </w:tcPr>
          <w:p w:rsidR="008143C0" w:rsidRDefault="008143C0">
            <w:pPr>
              <w:snapToGrid w:val="0"/>
              <w:spacing w:before="60" w:after="0"/>
              <w:jc w:val="both"/>
              <w:rPr>
                <w:rFonts w:ascii="Times New Roman" w:hAnsi="Times New Roman" w:cs="Times New Roman"/>
                <w:sz w:val="24"/>
                <w:szCs w:val="24"/>
              </w:rPr>
            </w:pPr>
          </w:p>
        </w:tc>
      </w:tr>
      <w:tr w:rsidR="008143C0">
        <w:trPr>
          <w:cantSplit/>
          <w:trHeight w:val="720"/>
        </w:trPr>
        <w:tc>
          <w:tcPr>
            <w:tcW w:w="4963"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p w:rsidR="008143C0" w:rsidRDefault="00C76199">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мемориальные комплексы, монументы, памятники и памятные знаки</w:t>
            </w:r>
          </w:p>
        </w:tc>
        <w:tc>
          <w:tcPr>
            <w:tcW w:w="5135" w:type="dxa"/>
            <w:tcBorders>
              <w:top w:val="single" w:sz="4" w:space="0" w:color="000001"/>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Не устанавливаются</w:t>
            </w:r>
          </w:p>
        </w:tc>
      </w:tr>
    </w:tbl>
    <w:p w:rsidR="008143C0" w:rsidRDefault="008143C0">
      <w:pPr>
        <w:tabs>
          <w:tab w:val="left" w:pos="7110"/>
        </w:tabs>
        <w:spacing w:after="0"/>
        <w:ind w:firstLine="540"/>
        <w:jc w:val="both"/>
        <w:rPr>
          <w:rFonts w:ascii="Times New Roman" w:hAnsi="Times New Roman" w:cs="Times New Roman"/>
          <w:b/>
          <w:bCs/>
          <w:color w:val="000000"/>
          <w:sz w:val="24"/>
          <w:szCs w:val="24"/>
        </w:rPr>
      </w:pPr>
    </w:p>
    <w:p w:rsidR="008143C0" w:rsidRDefault="00C76199">
      <w:pPr>
        <w:tabs>
          <w:tab w:val="left" w:pos="7110"/>
        </w:tab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установленные для участков градостроительного зонирования ЖЗ-101:</w:t>
      </w:r>
    </w:p>
    <w:p w:rsidR="008143C0" w:rsidRDefault="008143C0">
      <w:pPr>
        <w:tabs>
          <w:tab w:val="left" w:pos="7110"/>
        </w:tabs>
        <w:spacing w:after="0"/>
        <w:ind w:firstLine="540"/>
        <w:jc w:val="both"/>
        <w:rPr>
          <w:rFonts w:ascii="Times New Roman" w:hAnsi="Times New Roman" w:cs="Times New Roman"/>
          <w:b/>
          <w:bCs/>
          <w:color w:val="000000"/>
          <w:sz w:val="24"/>
          <w:szCs w:val="24"/>
        </w:rPr>
      </w:pPr>
    </w:p>
    <w:tbl>
      <w:tblPr>
        <w:tblW w:w="10099" w:type="dxa"/>
        <w:tblInd w:w="-9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144"/>
        <w:gridCol w:w="2310"/>
        <w:gridCol w:w="5645"/>
      </w:tblGrid>
      <w:tr w:rsidR="008143C0">
        <w:trPr>
          <w:trHeight w:val="660"/>
        </w:trPr>
        <w:tc>
          <w:tcPr>
            <w:tcW w:w="10099" w:type="dxa"/>
            <w:gridSpan w:val="3"/>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color w:val="000000"/>
                <w:sz w:val="24"/>
                <w:szCs w:val="24"/>
              </w:rPr>
              <w:t>Для всех участков градостроительного зонирования:</w:t>
            </w:r>
          </w:p>
        </w:tc>
      </w:tr>
      <w:tr w:rsidR="008143C0">
        <w:trPr>
          <w:cantSplit/>
        </w:trPr>
        <w:tc>
          <w:tcPr>
            <w:tcW w:w="2144" w:type="dxa"/>
            <w:vMerge w:val="restart"/>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Предельные размеры земельных участков</w:t>
            </w:r>
          </w:p>
        </w:tc>
        <w:tc>
          <w:tcPr>
            <w:tcW w:w="2310" w:type="dxa"/>
            <w:vMerge w:val="restart"/>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Максимальн</w:t>
            </w:r>
            <w:r>
              <w:rPr>
                <w:rFonts w:ascii="Times New Roman" w:hAnsi="Times New Roman" w:cs="Times New Roman"/>
                <w:sz w:val="24"/>
                <w:szCs w:val="24"/>
              </w:rPr>
              <w:t>ый</w:t>
            </w:r>
          </w:p>
          <w:p w:rsidR="008143C0" w:rsidRDefault="008143C0">
            <w:pPr>
              <w:spacing w:after="0"/>
              <w:rPr>
                <w:rFonts w:ascii="Times New Roman" w:hAnsi="Times New Roman" w:cs="Times New Roman"/>
                <w:sz w:val="24"/>
                <w:szCs w:val="24"/>
              </w:rPr>
            </w:pPr>
          </w:p>
          <w:p w:rsidR="008143C0" w:rsidRDefault="008143C0">
            <w:pPr>
              <w:spacing w:after="0"/>
              <w:rPr>
                <w:rFonts w:ascii="Times New Roman" w:hAnsi="Times New Roman" w:cs="Times New Roman"/>
                <w:sz w:val="24"/>
                <w:szCs w:val="24"/>
              </w:rPr>
            </w:pP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6000 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для размещения отдельно стоящих жилых домов</w:t>
            </w:r>
          </w:p>
          <w:p w:rsidR="008143C0" w:rsidRDefault="008143C0">
            <w:pPr>
              <w:spacing w:after="0"/>
              <w:rPr>
                <w:rFonts w:ascii="Times New Roman" w:hAnsi="Times New Roman" w:cs="Times New Roman"/>
                <w:sz w:val="24"/>
                <w:szCs w:val="24"/>
              </w:rPr>
            </w:pPr>
          </w:p>
        </w:tc>
      </w:tr>
      <w:tr w:rsidR="008143C0">
        <w:trPr>
          <w:cantSplit/>
          <w:trHeight w:val="696"/>
        </w:trPr>
        <w:tc>
          <w:tcPr>
            <w:tcW w:w="2144" w:type="dxa"/>
            <w:vMerge/>
            <w:tcBorders>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c>
          <w:tcPr>
            <w:tcW w:w="2310" w:type="dxa"/>
            <w:vMerge/>
            <w:tcBorders>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Не ограничиваются для всех видов разрешенного использования кроме жилых зданий*</w:t>
            </w:r>
          </w:p>
          <w:p w:rsidR="008143C0" w:rsidRDefault="008143C0">
            <w:pPr>
              <w:spacing w:after="0"/>
              <w:rPr>
                <w:rFonts w:ascii="Times New Roman" w:hAnsi="Times New Roman" w:cs="Times New Roman"/>
                <w:sz w:val="24"/>
                <w:szCs w:val="24"/>
              </w:rPr>
            </w:pPr>
          </w:p>
        </w:tc>
      </w:tr>
      <w:tr w:rsidR="008143C0">
        <w:trPr>
          <w:cantSplit/>
        </w:trPr>
        <w:tc>
          <w:tcPr>
            <w:tcW w:w="2144" w:type="dxa"/>
            <w:vMerge/>
            <w:tcBorders>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c>
          <w:tcPr>
            <w:tcW w:w="2310" w:type="dxa"/>
            <w:vMerge w:val="restart"/>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Минимальн</w:t>
            </w:r>
            <w:r>
              <w:rPr>
                <w:rFonts w:ascii="Times New Roman" w:hAnsi="Times New Roman" w:cs="Times New Roman"/>
                <w:sz w:val="24"/>
                <w:szCs w:val="24"/>
              </w:rPr>
              <w:t>ый</w:t>
            </w:r>
          </w:p>
          <w:p w:rsidR="008143C0" w:rsidRDefault="008143C0">
            <w:pPr>
              <w:spacing w:after="0"/>
              <w:rPr>
                <w:rFonts w:ascii="Times New Roman" w:hAnsi="Times New Roman" w:cs="Times New Roman"/>
                <w:sz w:val="24"/>
                <w:szCs w:val="24"/>
              </w:rPr>
            </w:pPr>
          </w:p>
          <w:p w:rsidR="008143C0" w:rsidRDefault="008143C0">
            <w:pPr>
              <w:spacing w:after="0"/>
              <w:rPr>
                <w:rFonts w:ascii="Times New Roman" w:hAnsi="Times New Roman" w:cs="Times New Roman"/>
                <w:sz w:val="24"/>
                <w:szCs w:val="24"/>
              </w:rPr>
            </w:pPr>
          </w:p>
          <w:p w:rsidR="008143C0" w:rsidRDefault="008143C0">
            <w:pPr>
              <w:spacing w:after="0"/>
              <w:rPr>
                <w:rFonts w:ascii="Times New Roman" w:hAnsi="Times New Roman" w:cs="Times New Roman"/>
                <w:sz w:val="24"/>
                <w:szCs w:val="24"/>
              </w:rPr>
            </w:pP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600 м</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для размещения жилых зданий</w:t>
            </w:r>
          </w:p>
          <w:p w:rsidR="008143C0" w:rsidRDefault="008143C0">
            <w:pPr>
              <w:spacing w:after="0"/>
              <w:rPr>
                <w:rFonts w:ascii="Times New Roman" w:hAnsi="Times New Roman" w:cs="Times New Roman"/>
                <w:sz w:val="24"/>
                <w:szCs w:val="24"/>
              </w:rPr>
            </w:pPr>
          </w:p>
        </w:tc>
      </w:tr>
      <w:tr w:rsidR="008143C0">
        <w:trPr>
          <w:cantSplit/>
        </w:trPr>
        <w:tc>
          <w:tcPr>
            <w:tcW w:w="2144" w:type="dxa"/>
            <w:vMerge/>
            <w:tcBorders>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c>
          <w:tcPr>
            <w:tcW w:w="2310" w:type="dxa"/>
            <w:vMerge/>
            <w:tcBorders>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 xml:space="preserve">не ограничиваются для всех видов разрешенного использования кроме жилых </w:t>
            </w:r>
            <w:r>
              <w:rPr>
                <w:rFonts w:ascii="Times New Roman" w:hAnsi="Times New Roman" w:cs="Times New Roman"/>
                <w:sz w:val="24"/>
                <w:szCs w:val="24"/>
              </w:rPr>
              <w:t>зданий *</w:t>
            </w:r>
          </w:p>
          <w:p w:rsidR="008143C0" w:rsidRDefault="008143C0">
            <w:pPr>
              <w:spacing w:after="0"/>
              <w:rPr>
                <w:rFonts w:ascii="Times New Roman" w:hAnsi="Times New Roman" w:cs="Times New Roman"/>
                <w:sz w:val="24"/>
                <w:szCs w:val="24"/>
              </w:rPr>
            </w:pPr>
          </w:p>
        </w:tc>
      </w:tr>
      <w:tr w:rsidR="008143C0">
        <w:trPr>
          <w:cantSplit/>
          <w:trHeight w:val="534"/>
        </w:trPr>
        <w:tc>
          <w:tcPr>
            <w:tcW w:w="2144" w:type="dxa"/>
            <w:vMerge w:val="restart"/>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Предельное количество этажей</w:t>
            </w:r>
          </w:p>
        </w:tc>
        <w:tc>
          <w:tcPr>
            <w:tcW w:w="23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Максимальное</w:t>
            </w: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sz w:val="24"/>
                <w:szCs w:val="24"/>
              </w:rPr>
            </w:pP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pStyle w:val="ad"/>
              <w:rPr>
                <w:rFonts w:cs="Times New Roman"/>
              </w:rPr>
            </w:pPr>
            <w:r>
              <w:rPr>
                <w:rFonts w:cs="Times New Roman"/>
              </w:rPr>
              <w:t>3</w:t>
            </w:r>
          </w:p>
        </w:tc>
      </w:tr>
      <w:tr w:rsidR="008143C0">
        <w:trPr>
          <w:cantSplit/>
        </w:trPr>
        <w:tc>
          <w:tcPr>
            <w:tcW w:w="2144" w:type="dxa"/>
            <w:vMerge/>
            <w:tcBorders>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c>
          <w:tcPr>
            <w:tcW w:w="23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Минимальное</w:t>
            </w: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sz w:val="24"/>
                <w:szCs w:val="24"/>
              </w:rPr>
            </w:pP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pStyle w:val="ad"/>
              <w:rPr>
                <w:rFonts w:cs="Times New Roman"/>
              </w:rPr>
            </w:pPr>
            <w:r>
              <w:rPr>
                <w:rFonts w:cs="Times New Roman"/>
              </w:rPr>
              <w:t>1</w:t>
            </w:r>
          </w:p>
          <w:p w:rsidR="008143C0" w:rsidRDefault="008143C0">
            <w:pPr>
              <w:pStyle w:val="ad"/>
              <w:rPr>
                <w:rFonts w:cs="Times New Roman"/>
              </w:rPr>
            </w:pPr>
          </w:p>
        </w:tc>
      </w:tr>
      <w:tr w:rsidR="008143C0">
        <w:trPr>
          <w:cantSplit/>
        </w:trPr>
        <w:tc>
          <w:tcPr>
            <w:tcW w:w="2144" w:type="dxa"/>
            <w:vMerge w:val="restart"/>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lastRenderedPageBreak/>
              <w:t>Предельная высота зданий, строений, сооружений:</w:t>
            </w:r>
          </w:p>
        </w:tc>
        <w:tc>
          <w:tcPr>
            <w:tcW w:w="23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максимальная</w:t>
            </w: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sz w:val="24"/>
                <w:szCs w:val="24"/>
              </w:rPr>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для всех вспомогательных строений высота от уровня земли: до верха плоской кровли не более 4 м; до конька скатной кровли - не более 7 м;</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Исключение составляют шпили, башни, флагштоки.</w:t>
            </w:r>
          </w:p>
          <w:p w:rsidR="008143C0" w:rsidRDefault="008143C0">
            <w:pPr>
              <w:spacing w:after="0"/>
              <w:jc w:val="both"/>
              <w:rPr>
                <w:rFonts w:ascii="Times New Roman" w:hAnsi="Times New Roman" w:cs="Times New Roman"/>
                <w:sz w:val="24"/>
                <w:szCs w:val="24"/>
              </w:rPr>
            </w:pPr>
          </w:p>
        </w:tc>
      </w:tr>
      <w:tr w:rsidR="008143C0">
        <w:trPr>
          <w:cantSplit/>
        </w:trPr>
        <w:tc>
          <w:tcPr>
            <w:tcW w:w="2144" w:type="dxa"/>
            <w:vMerge/>
            <w:tcBorders>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c>
          <w:tcPr>
            <w:tcW w:w="23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Минимальная</w:t>
            </w:r>
          </w:p>
          <w:p w:rsidR="008143C0" w:rsidRDefault="008143C0">
            <w:pPr>
              <w:spacing w:after="0"/>
              <w:rPr>
                <w:rFonts w:ascii="Times New Roman" w:hAnsi="Times New Roman" w:cs="Times New Roman"/>
                <w:sz w:val="24"/>
                <w:szCs w:val="24"/>
              </w:rPr>
            </w:pP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не подлежит ограничению*</w:t>
            </w: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sz w:val="24"/>
                <w:szCs w:val="24"/>
              </w:rPr>
            </w:pPr>
          </w:p>
        </w:tc>
      </w:tr>
      <w:tr w:rsidR="008143C0">
        <w:trPr>
          <w:cantSplit/>
          <w:trHeight w:val="828"/>
        </w:trPr>
        <w:tc>
          <w:tcPr>
            <w:tcW w:w="2144" w:type="dxa"/>
            <w:vMerge w:val="restart"/>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Процент застройки в границах земельного участка:</w:t>
            </w:r>
          </w:p>
        </w:tc>
        <w:tc>
          <w:tcPr>
            <w:tcW w:w="23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w:t>
            </w: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sz w:val="24"/>
                <w:szCs w:val="24"/>
              </w:rPr>
            </w:pP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60 %</w:t>
            </w:r>
          </w:p>
        </w:tc>
      </w:tr>
      <w:tr w:rsidR="008143C0">
        <w:trPr>
          <w:cantSplit/>
        </w:trPr>
        <w:tc>
          <w:tcPr>
            <w:tcW w:w="2144" w:type="dxa"/>
            <w:vMerge/>
            <w:tcBorders>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c>
          <w:tcPr>
            <w:tcW w:w="23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Минимальный</w:t>
            </w: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sz w:val="24"/>
                <w:szCs w:val="24"/>
              </w:rPr>
            </w:pPr>
          </w:p>
        </w:tc>
        <w:tc>
          <w:tcPr>
            <w:tcW w:w="564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не подлежит ограничению*</w:t>
            </w: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sz w:val="24"/>
                <w:szCs w:val="24"/>
              </w:rPr>
            </w:pPr>
          </w:p>
        </w:tc>
      </w:tr>
      <w:tr w:rsidR="008143C0">
        <w:trPr>
          <w:trHeight w:val="645"/>
        </w:trPr>
        <w:tc>
          <w:tcPr>
            <w:tcW w:w="10099" w:type="dxa"/>
            <w:gridSpan w:val="3"/>
            <w:tcBorders>
              <w:left w:val="single" w:sz="2" w:space="0" w:color="000001"/>
              <w:bottom w:val="single" w:sz="2" w:space="0" w:color="000001"/>
              <w:right w:val="single" w:sz="2" w:space="0" w:color="000001"/>
            </w:tcBorders>
            <w:shd w:val="clear" w:color="auto" w:fill="999999"/>
            <w:tcMar>
              <w:left w:w="54" w:type="dxa"/>
            </w:tcMar>
            <w:vAlign w:val="cente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color w:val="000000"/>
                <w:sz w:val="24"/>
                <w:szCs w:val="24"/>
              </w:rPr>
              <w:t>Для всех участков градостроительного зонирования:</w:t>
            </w:r>
          </w:p>
        </w:tc>
      </w:tr>
      <w:tr w:rsidR="008143C0">
        <w:trPr>
          <w:cantSplit/>
        </w:trPr>
        <w:tc>
          <w:tcPr>
            <w:tcW w:w="2144" w:type="dxa"/>
            <w:vMerge w:val="restart"/>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Pr>
                <w:rFonts w:ascii="Times New Roman" w:hAnsi="Times New Roman" w:cs="Times New Roman"/>
                <w:b/>
                <w:color w:val="000000"/>
                <w:sz w:val="24"/>
                <w:szCs w:val="24"/>
              </w:rPr>
              <w:lastRenderedPageBreak/>
              <w:t>пределами которых запрещено строительство зданий, строений,  сооружений, за пределами которых запрещено</w:t>
            </w:r>
          </w:p>
        </w:tc>
        <w:tc>
          <w:tcPr>
            <w:tcW w:w="2310" w:type="dxa"/>
            <w:tcBorders>
              <w:left w:val="single" w:sz="2" w:space="0" w:color="000001"/>
              <w:bottom w:val="single" w:sz="2" w:space="0" w:color="000001"/>
            </w:tcBorders>
            <w:shd w:val="clear" w:color="auto" w:fill="auto"/>
            <w:tcMar>
              <w:left w:w="54" w:type="dxa"/>
            </w:tcMar>
          </w:tcPr>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lastRenderedPageBreak/>
              <w:t>отступ застройки от межи участка, отделяющей его от общего проезда</w:t>
            </w:r>
          </w:p>
        </w:tc>
        <w:tc>
          <w:tcPr>
            <w:tcW w:w="5645"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ind w:left="85"/>
              <w:rPr>
                <w:rFonts w:ascii="Times New Roman" w:hAnsi="Times New Roman" w:cs="Times New Roman"/>
                <w:sz w:val="24"/>
                <w:szCs w:val="24"/>
              </w:rPr>
            </w:pPr>
            <w:r>
              <w:rPr>
                <w:rFonts w:ascii="Times New Roman" w:hAnsi="Times New Roman" w:cs="Times New Roman"/>
                <w:sz w:val="24"/>
                <w:szCs w:val="24"/>
              </w:rPr>
              <w:t>для отдельно стоящего индивидуального жилого дома 5 м - при новом строительстве, 3 м - в существующей застройке.</w:t>
            </w:r>
          </w:p>
          <w:p w:rsidR="008143C0" w:rsidRDefault="00C76199">
            <w:pPr>
              <w:spacing w:after="0"/>
              <w:ind w:left="85"/>
              <w:rPr>
                <w:rFonts w:ascii="Times New Roman" w:hAnsi="Times New Roman" w:cs="Times New Roman"/>
                <w:sz w:val="24"/>
                <w:szCs w:val="24"/>
              </w:rPr>
            </w:pPr>
            <w:r>
              <w:rPr>
                <w:rFonts w:ascii="Times New Roman" w:hAnsi="Times New Roman" w:cs="Times New Roman"/>
                <w:sz w:val="24"/>
                <w:szCs w:val="24"/>
              </w:rPr>
              <w:t>Иной показатель может быть установлен линией регулирования застройки.</w:t>
            </w:r>
          </w:p>
          <w:p w:rsidR="008143C0" w:rsidRDefault="00C76199">
            <w:pPr>
              <w:spacing w:after="0"/>
              <w:ind w:left="85"/>
              <w:rPr>
                <w:rFonts w:ascii="Times New Roman" w:hAnsi="Times New Roman" w:cs="Times New Roman"/>
                <w:sz w:val="24"/>
                <w:szCs w:val="24"/>
              </w:rPr>
            </w:pPr>
            <w:r>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8143C0" w:rsidRDefault="008143C0">
            <w:pPr>
              <w:spacing w:after="0"/>
              <w:ind w:left="85"/>
              <w:rPr>
                <w:rFonts w:ascii="Times New Roman" w:hAnsi="Times New Roman" w:cs="Times New Roman"/>
                <w:sz w:val="24"/>
                <w:szCs w:val="24"/>
              </w:rPr>
            </w:pPr>
          </w:p>
        </w:tc>
      </w:tr>
      <w:tr w:rsidR="008143C0">
        <w:trPr>
          <w:cantSplit/>
        </w:trPr>
        <w:tc>
          <w:tcPr>
            <w:tcW w:w="2144" w:type="dxa"/>
            <w:vMerge/>
            <w:tcBorders>
              <w:left w:val="single" w:sz="2" w:space="0" w:color="000001"/>
              <w:bottom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c>
          <w:tcPr>
            <w:tcW w:w="2310" w:type="dxa"/>
            <w:tcBorders>
              <w:left w:val="single" w:sz="2" w:space="0" w:color="000001"/>
              <w:bottom w:val="single" w:sz="2" w:space="0" w:color="000001"/>
            </w:tcBorders>
            <w:shd w:val="clear" w:color="auto" w:fill="auto"/>
            <w:tcMar>
              <w:left w:w="54" w:type="dxa"/>
            </w:tcMar>
          </w:tcPr>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отступ застройки от границ смежных земельных участков</w:t>
            </w:r>
          </w:p>
        </w:tc>
        <w:tc>
          <w:tcPr>
            <w:tcW w:w="5645"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widowControl w:val="0"/>
              <w:numPr>
                <w:ilvl w:val="0"/>
                <w:numId w:val="2"/>
              </w:numPr>
              <w:suppressAutoHyphens/>
              <w:spacing w:after="0" w:line="240" w:lineRule="auto"/>
              <w:ind w:hanging="142"/>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индивидуального жилого дома 3 м - при новом строительстве, 1 м - в существующей застройке;</w:t>
            </w:r>
          </w:p>
          <w:p w:rsidR="008143C0" w:rsidRDefault="00C76199">
            <w:pPr>
              <w:widowControl w:val="0"/>
              <w:numPr>
                <w:ilvl w:val="0"/>
                <w:numId w:val="2"/>
              </w:numPr>
              <w:suppressAutoHyphens/>
              <w:spacing w:after="0" w:line="240" w:lineRule="auto"/>
              <w:ind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сблокированного жилого дома: 0 м - в случае примыкания к другой части дома (при обязательном наличии брандмауэрной стены); </w:t>
            </w:r>
          </w:p>
          <w:p w:rsidR="008143C0" w:rsidRDefault="00C76199">
            <w:pPr>
              <w:widowControl w:val="0"/>
              <w:numPr>
                <w:ilvl w:val="0"/>
                <w:numId w:val="2"/>
              </w:numPr>
              <w:suppressAutoHyphens/>
              <w:spacing w:after="0" w:line="240" w:lineRule="auto"/>
              <w:ind w:hanging="142"/>
              <w:rPr>
                <w:rFonts w:ascii="Times New Roman" w:hAnsi="Times New Roman" w:cs="Times New Roman"/>
                <w:color w:val="000000"/>
                <w:sz w:val="24"/>
                <w:szCs w:val="24"/>
              </w:rPr>
            </w:pPr>
            <w:r>
              <w:rPr>
                <w:rFonts w:ascii="Times New Roman" w:hAnsi="Times New Roman" w:cs="Times New Roman"/>
                <w:color w:val="000000"/>
                <w:sz w:val="24"/>
                <w:szCs w:val="24"/>
              </w:rPr>
              <w:t>для хозяйственных и прочих строений - 1 м;</w:t>
            </w:r>
          </w:p>
          <w:p w:rsidR="008143C0" w:rsidRDefault="00C76199">
            <w:pPr>
              <w:widowControl w:val="0"/>
              <w:numPr>
                <w:ilvl w:val="0"/>
                <w:numId w:val="2"/>
              </w:numPr>
              <w:suppressAutoHyphens/>
              <w:spacing w:after="0" w:line="240" w:lineRule="auto"/>
              <w:ind w:hanging="142"/>
              <w:rPr>
                <w:rFonts w:ascii="Times New Roman" w:hAnsi="Times New Roman" w:cs="Times New Roman"/>
                <w:color w:val="000000"/>
                <w:sz w:val="24"/>
                <w:szCs w:val="24"/>
              </w:rPr>
            </w:pPr>
            <w:r>
              <w:rPr>
                <w:rFonts w:ascii="Times New Roman" w:hAnsi="Times New Roman" w:cs="Times New Roman"/>
                <w:color w:val="000000"/>
                <w:sz w:val="24"/>
                <w:szCs w:val="24"/>
              </w:rPr>
              <w:t>для открытой стоянки - 1 м;</w:t>
            </w:r>
          </w:p>
          <w:p w:rsidR="008143C0" w:rsidRDefault="00C76199">
            <w:pPr>
              <w:widowControl w:val="0"/>
              <w:numPr>
                <w:ilvl w:val="0"/>
                <w:numId w:val="2"/>
              </w:numPr>
              <w:suppressAutoHyphens/>
              <w:spacing w:after="0" w:line="240" w:lineRule="auto"/>
              <w:ind w:hanging="142"/>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гаража - 1 м.</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Указанные расстояния измеряются до наружных граней стен строений.</w:t>
            </w: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sz w:val="24"/>
                <w:szCs w:val="24"/>
              </w:rPr>
            </w:pPr>
          </w:p>
        </w:tc>
      </w:tr>
      <w:tr w:rsidR="008143C0">
        <w:tc>
          <w:tcPr>
            <w:tcW w:w="10099" w:type="dxa"/>
            <w:gridSpan w:val="3"/>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Иные показатели:</w:t>
            </w:r>
          </w:p>
          <w:p w:rsidR="008143C0" w:rsidRDefault="008143C0">
            <w:pPr>
              <w:spacing w:after="0"/>
              <w:rPr>
                <w:rFonts w:ascii="Times New Roman" w:hAnsi="Times New Roman" w:cs="Times New Roman"/>
                <w:sz w:val="24"/>
                <w:szCs w:val="24"/>
              </w:rPr>
            </w:pPr>
          </w:p>
        </w:tc>
      </w:tr>
      <w:tr w:rsidR="008143C0">
        <w:trPr>
          <w:trHeight w:val="903"/>
        </w:trPr>
        <w:tc>
          <w:tcPr>
            <w:tcW w:w="4454" w:type="dxa"/>
            <w:gridSpan w:val="2"/>
            <w:tcBorders>
              <w:left w:val="single" w:sz="2" w:space="0" w:color="000001"/>
              <w:bottom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b/>
                <w:color w:val="000000"/>
                <w:sz w:val="24"/>
                <w:szCs w:val="24"/>
              </w:rPr>
              <w:t>Требования к ограждению земельных участков объектов индивидуального жилищного строительства:</w:t>
            </w:r>
          </w:p>
        </w:tc>
        <w:tc>
          <w:tcPr>
            <w:tcW w:w="5645"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 xml:space="preserve">характер ограждения и его высота определяются </w:t>
            </w:r>
            <w:r>
              <w:rPr>
                <w:rFonts w:ascii="Times New Roman" w:hAnsi="Times New Roman" w:cs="Times New Roman"/>
                <w:sz w:val="24"/>
                <w:szCs w:val="24"/>
              </w:rPr>
              <w:t>Правилами благоустройства поселения</w:t>
            </w:r>
            <w:r>
              <w:rPr>
                <w:rFonts w:ascii="Times New Roman" w:hAnsi="Times New Roman" w:cs="Times New Roman"/>
                <w:color w:val="000000"/>
                <w:sz w:val="24"/>
                <w:szCs w:val="24"/>
              </w:rPr>
              <w:t xml:space="preserve"> земельного участка и эстетическими требованиями</w:t>
            </w:r>
          </w:p>
          <w:p w:rsidR="008143C0" w:rsidRDefault="008143C0">
            <w:pPr>
              <w:spacing w:after="0"/>
              <w:rPr>
                <w:rFonts w:ascii="Times New Roman" w:hAnsi="Times New Roman" w:cs="Times New Roman"/>
                <w:sz w:val="24"/>
                <w:szCs w:val="24"/>
              </w:rPr>
            </w:pPr>
          </w:p>
        </w:tc>
      </w:tr>
      <w:tr w:rsidR="008143C0">
        <w:tc>
          <w:tcPr>
            <w:tcW w:w="10099" w:type="dxa"/>
            <w:gridSpan w:val="3"/>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 со стороны смежных земельных участков:</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sz w:val="24"/>
                <w:szCs w:val="24"/>
              </w:rPr>
              <w:tab/>
              <w:t>а) высота ограждения земельных участков должна быть не более 2 м;</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ab/>
              <w:t xml:space="preserve">б) ограждения между смежными земельными участками должны быть проветриваемыми на высоту не менее </w:t>
            </w:r>
            <w:r>
              <w:rPr>
                <w:rFonts w:ascii="Times New Roman" w:hAnsi="Times New Roman" w:cs="Times New Roman"/>
                <w:sz w:val="24"/>
                <w:szCs w:val="24"/>
              </w:rPr>
              <w:t>0,3</w:t>
            </w:r>
            <w:r>
              <w:rPr>
                <w:rFonts w:ascii="Times New Roman" w:hAnsi="Times New Roman" w:cs="Times New Roman"/>
                <w:color w:val="000000"/>
                <w:sz w:val="24"/>
                <w:szCs w:val="24"/>
              </w:rPr>
              <w:t xml:space="preserve"> м от уровня земли (по согласованию между соседями - иного вида).</w:t>
            </w:r>
          </w:p>
          <w:p w:rsidR="008143C0" w:rsidRDefault="008143C0">
            <w:pPr>
              <w:spacing w:after="0"/>
              <w:jc w:val="both"/>
              <w:rPr>
                <w:rFonts w:ascii="Times New Roman" w:hAnsi="Times New Roman" w:cs="Times New Roman"/>
                <w:sz w:val="24"/>
                <w:szCs w:val="24"/>
              </w:rPr>
            </w:pPr>
          </w:p>
        </w:tc>
      </w:tr>
      <w:tr w:rsidR="008143C0">
        <w:tc>
          <w:tcPr>
            <w:tcW w:w="10099" w:type="dxa"/>
            <w:gridSpan w:val="3"/>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При размещении строений должны соблюдаться нормативные противопожарные, санитарные и бытовые расстояния между постройками, расположенными на соседних земельных участках.</w:t>
            </w:r>
          </w:p>
          <w:p w:rsidR="008143C0" w:rsidRDefault="008143C0">
            <w:pPr>
              <w:spacing w:after="0"/>
              <w:rPr>
                <w:rFonts w:ascii="Times New Roman" w:hAnsi="Times New Roman" w:cs="Times New Roman"/>
                <w:sz w:val="24"/>
                <w:szCs w:val="24"/>
              </w:rPr>
            </w:pPr>
          </w:p>
        </w:tc>
      </w:tr>
      <w:tr w:rsidR="008143C0">
        <w:tc>
          <w:tcPr>
            <w:tcW w:w="10099" w:type="dxa"/>
            <w:gridSpan w:val="3"/>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w:t>
            </w:r>
          </w:p>
          <w:p w:rsidR="008143C0" w:rsidRDefault="008143C0">
            <w:pPr>
              <w:spacing w:after="0"/>
              <w:rPr>
                <w:rFonts w:ascii="Times New Roman" w:hAnsi="Times New Roman" w:cs="Times New Roman"/>
                <w:sz w:val="24"/>
                <w:szCs w:val="24"/>
              </w:rPr>
            </w:pPr>
          </w:p>
        </w:tc>
      </w:tr>
      <w:tr w:rsidR="008143C0">
        <w:tc>
          <w:tcPr>
            <w:tcW w:w="10099" w:type="dxa"/>
            <w:gridSpan w:val="3"/>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 xml:space="preserve">Максимальное количество вновь возводимых жилых единиц на земельном участке должно определяться из расчета: не более одной жилой единицы на каждые </w:t>
            </w:r>
            <w:r>
              <w:rPr>
                <w:rFonts w:ascii="Times New Roman" w:hAnsi="Times New Roman" w:cs="Times New Roman"/>
                <w:sz w:val="24"/>
                <w:szCs w:val="24"/>
              </w:rPr>
              <w:t>600 кв. метров, но не более 2-х единиц на один участок</w:t>
            </w:r>
          </w:p>
          <w:p w:rsidR="008143C0" w:rsidRDefault="008143C0">
            <w:pPr>
              <w:spacing w:after="0"/>
              <w:rPr>
                <w:rFonts w:ascii="Times New Roman" w:hAnsi="Times New Roman" w:cs="Times New Roman"/>
                <w:sz w:val="24"/>
                <w:szCs w:val="24"/>
              </w:rPr>
            </w:pPr>
          </w:p>
          <w:p w:rsidR="008143C0" w:rsidRDefault="008143C0">
            <w:pPr>
              <w:spacing w:after="0"/>
              <w:rPr>
                <w:rFonts w:ascii="Times New Roman" w:hAnsi="Times New Roman" w:cs="Times New Roman"/>
                <w:sz w:val="24"/>
                <w:szCs w:val="24"/>
              </w:rPr>
            </w:pPr>
          </w:p>
        </w:tc>
      </w:tr>
      <w:tr w:rsidR="008143C0">
        <w:tc>
          <w:tcPr>
            <w:tcW w:w="10099" w:type="dxa"/>
            <w:gridSpan w:val="3"/>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Навесы должны располагаться на территории своего земельного участка, иметь  водотоки с земельного участка, и организовать водоотведение в пределах своего земельного участка. Навесы разрешается размещать по границе смежного земельного участка только с разрешения и согласия смежных землевладельцев.</w:t>
            </w:r>
          </w:p>
          <w:p w:rsidR="008143C0" w:rsidRDefault="008143C0">
            <w:pPr>
              <w:spacing w:after="0"/>
              <w:rPr>
                <w:rFonts w:ascii="Times New Roman" w:hAnsi="Times New Roman" w:cs="Times New Roman"/>
                <w:sz w:val="24"/>
                <w:szCs w:val="24"/>
              </w:rPr>
            </w:pPr>
          </w:p>
        </w:tc>
      </w:tr>
      <w:tr w:rsidR="008143C0">
        <w:tc>
          <w:tcPr>
            <w:tcW w:w="10099" w:type="dxa"/>
            <w:gridSpan w:val="3"/>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Вспомогательные строения, за исключением гаражей, размещать со стороны улиц не допускается.</w:t>
            </w:r>
          </w:p>
          <w:p w:rsidR="008143C0" w:rsidRDefault="008143C0">
            <w:pPr>
              <w:spacing w:after="0"/>
              <w:jc w:val="both"/>
              <w:rPr>
                <w:rFonts w:ascii="Times New Roman" w:hAnsi="Times New Roman" w:cs="Times New Roman"/>
                <w:sz w:val="24"/>
                <w:szCs w:val="24"/>
              </w:rPr>
            </w:pPr>
          </w:p>
        </w:tc>
      </w:tr>
      <w:tr w:rsidR="008143C0">
        <w:tc>
          <w:tcPr>
            <w:tcW w:w="10099" w:type="dxa"/>
            <w:gridSpan w:val="3"/>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Допускаются отклонения от предельных параметров отступов строений от боковых и задних границ земельных участков при условии, что:</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sz w:val="24"/>
                <w:szCs w:val="24"/>
              </w:rPr>
              <w:tab/>
              <w:t>- имеется взаимное согласие владельцев земельных участков на указанные отклонения;</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имеются положительные заключения лицензированных организаций о возможности отклонения от нормативных противопожарных, санитарных и бытовых расстояний между постройками, расположенными на соседних земельных участках.</w:t>
            </w:r>
          </w:p>
          <w:p w:rsidR="008143C0" w:rsidRDefault="008143C0">
            <w:pPr>
              <w:spacing w:after="0"/>
              <w:jc w:val="both"/>
              <w:rPr>
                <w:rFonts w:ascii="Times New Roman" w:hAnsi="Times New Roman" w:cs="Times New Roman"/>
                <w:sz w:val="24"/>
                <w:szCs w:val="24"/>
              </w:rPr>
            </w:pPr>
          </w:p>
        </w:tc>
      </w:tr>
    </w:tbl>
    <w:p w:rsidR="008143C0" w:rsidRDefault="00C7619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Размеры</w:t>
      </w:r>
      <w:r>
        <w:rPr>
          <w:rFonts w:ascii="Times New Roman" w:hAnsi="Times New Roman" w:cs="Times New Roman"/>
          <w:sz w:val="24"/>
          <w:szCs w:val="24"/>
          <w:lang w:eastAsia="ar-SA"/>
        </w:rPr>
        <w:t xml:space="preserve"> земельных участков под здания и сооружения  и предельные параметры застройки определяются проектом межевания на основе проекта планировки в соответствии с действующими нормативами</w:t>
      </w:r>
    </w:p>
    <w:p w:rsidR="008143C0" w:rsidRDefault="00C76199">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размещении </w:t>
      </w:r>
      <w:r>
        <w:rPr>
          <w:rFonts w:ascii="Times New Roman" w:hAnsi="Times New Roman" w:cs="Times New Roman"/>
          <w:sz w:val="24"/>
          <w:szCs w:val="24"/>
          <w:lang w:eastAsia="ar-SA"/>
        </w:rPr>
        <w:t>общественных зданий и сооружений в существующей застройке в пределах установленных красных линий (в границах существующего квартала) размеры земельных участков определяются в соответствии со СНиП.</w:t>
      </w:r>
    </w:p>
    <w:p w:rsidR="008143C0" w:rsidRDefault="00C76199">
      <w:pPr>
        <w:keepNext/>
        <w:keepLines/>
        <w:spacing w:after="0"/>
        <w:jc w:val="both"/>
        <w:rPr>
          <w:rFonts w:ascii="Times New Roman" w:hAnsi="Times New Roman" w:cs="Times New Roman"/>
          <w:b/>
          <w:color w:val="000000"/>
          <w:sz w:val="24"/>
          <w:szCs w:val="24"/>
        </w:rPr>
      </w:pPr>
      <w:r>
        <w:rPr>
          <w:rFonts w:ascii="Times New Roman" w:hAnsi="Times New Roman" w:cs="Times New Roman"/>
          <w:sz w:val="24"/>
          <w:szCs w:val="24"/>
        </w:rPr>
        <w:t>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8143C0" w:rsidRDefault="00C76199">
      <w:pPr>
        <w:spacing w:before="120" w:after="0"/>
        <w:jc w:val="both"/>
        <w:rPr>
          <w:rFonts w:ascii="Times New Roman" w:hAnsi="Times New Roman" w:cs="Times New Roman"/>
          <w:b/>
          <w:sz w:val="24"/>
          <w:szCs w:val="24"/>
        </w:rPr>
      </w:pPr>
      <w:r>
        <w:rPr>
          <w:rFonts w:ascii="Times New Roman" w:hAnsi="Times New Roman" w:cs="Times New Roman"/>
          <w:b/>
          <w:color w:val="000000"/>
          <w:sz w:val="24"/>
          <w:szCs w:val="24"/>
        </w:rPr>
        <w:t xml:space="preserve">1.5 </w:t>
      </w:r>
      <w:r>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указаны в разделе 2 «Ограничения на использование земельных участков и объектов капитального строительства» настоящих Правил</w:t>
      </w:r>
      <w:r>
        <w:rPr>
          <w:rFonts w:ascii="Times New Roman" w:hAnsi="Times New Roman" w:cs="Times New Roman"/>
          <w:b/>
          <w:color w:val="000000"/>
          <w:sz w:val="24"/>
          <w:szCs w:val="24"/>
        </w:rPr>
        <w:t>.</w:t>
      </w:r>
    </w:p>
    <w:p w:rsidR="008143C0" w:rsidRDefault="008143C0">
      <w:pPr>
        <w:spacing w:before="120" w:after="0"/>
        <w:jc w:val="both"/>
        <w:rPr>
          <w:rFonts w:ascii="Times New Roman" w:hAnsi="Times New Roman" w:cs="Times New Roman"/>
          <w:b/>
          <w:sz w:val="24"/>
          <w:szCs w:val="24"/>
        </w:rPr>
      </w:pPr>
    </w:p>
    <w:p w:rsidR="008143C0" w:rsidRDefault="00C76199">
      <w:pPr>
        <w:spacing w:after="0"/>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Статья 2. Градостроительный регламент для зоны общественно-делового назначения ОДЗ.201.</w:t>
      </w:r>
    </w:p>
    <w:p w:rsidR="008143C0" w:rsidRDefault="00C76199">
      <w:pPr>
        <w:shd w:val="clear" w:color="auto" w:fill="FFFFFF"/>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Зона выделена для создания разрешительно - 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w:t>
      </w:r>
    </w:p>
    <w:p w:rsidR="008143C0" w:rsidRDefault="00C76199">
      <w:pPr>
        <w:shd w:val="clear" w:color="auto" w:fill="FFFFFF"/>
        <w:jc w:val="both"/>
        <w:rPr>
          <w:rFonts w:ascii="Times New Roman" w:hAnsi="Times New Roman" w:cs="Times New Roman"/>
          <w:b/>
          <w:color w:val="000000"/>
        </w:rPr>
      </w:pPr>
      <w:r>
        <w:rPr>
          <w:rFonts w:ascii="Times New Roman" w:hAnsi="Times New Roman" w:cs="Times New Roman"/>
          <w:b/>
          <w:color w:val="000000"/>
        </w:rPr>
        <w:t>2.2 Основные разрешенные виды использования земельных участков и объектов капитального строительства:</w:t>
      </w:r>
    </w:p>
    <w:tbl>
      <w:tblPr>
        <w:tblW w:w="10099" w:type="dxa"/>
        <w:tblInd w:w="-91"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963"/>
        <w:gridCol w:w="5136"/>
      </w:tblGrid>
      <w:tr w:rsidR="008143C0" w:rsidTr="009E4868">
        <w:tc>
          <w:tcPr>
            <w:tcW w:w="4963" w:type="dxa"/>
            <w:tcBorders>
              <w:top w:val="single" w:sz="2" w:space="0" w:color="000001"/>
              <w:left w:val="single" w:sz="2" w:space="0" w:color="000001"/>
              <w:bottom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основные виды разрешённого использования:</w:t>
            </w:r>
          </w:p>
        </w:tc>
        <w:tc>
          <w:tcPr>
            <w:tcW w:w="5136" w:type="dxa"/>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основным):</w:t>
            </w:r>
          </w:p>
        </w:tc>
      </w:tr>
      <w:tr w:rsidR="008143C0" w:rsidTr="009E4868">
        <w:trPr>
          <w:trHeight w:val="1587"/>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здания органов государственного управления и местного самоуправления,  конторы различных организаций, фирм, компаний, административные здания</w:t>
            </w:r>
          </w:p>
          <w:p w:rsidR="008143C0" w:rsidRDefault="008143C0">
            <w:pPr>
              <w:spacing w:after="0"/>
              <w:jc w:val="both"/>
              <w:rPr>
                <w:rFonts w:ascii="Times New Roman" w:hAnsi="Times New Roman" w:cs="Times New Roman"/>
                <w:color w:val="000000"/>
                <w:sz w:val="24"/>
                <w:szCs w:val="24"/>
              </w:rPr>
            </w:pPr>
          </w:p>
          <w:p w:rsidR="008143C0" w:rsidRDefault="008143C0">
            <w:pPr>
              <w:spacing w:after="0"/>
              <w:jc w:val="both"/>
              <w:rPr>
                <w:rFonts w:ascii="Times New Roman" w:hAnsi="Times New Roman" w:cs="Times New Roman"/>
                <w:sz w:val="24"/>
                <w:szCs w:val="24"/>
              </w:rPr>
            </w:pPr>
          </w:p>
        </w:tc>
        <w:tc>
          <w:tcPr>
            <w:tcW w:w="5136"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гаражи служебного автотранспорта,</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гостиницы, дома приема гостей, центры обслуживания туристов</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w:t>
            </w:r>
            <w:r>
              <w:rPr>
                <w:rFonts w:ascii="Times New Roman" w:hAnsi="Times New Roman" w:cs="Times New Roman"/>
                <w:color w:val="000000"/>
                <w:sz w:val="24"/>
                <w:szCs w:val="24"/>
              </w:rPr>
              <w:lastRenderedPageBreak/>
              <w:t xml:space="preserve">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крытые автостоянки для проживающих в гостинице из расчёта не более одного машиноместа на один номер,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p w:rsidR="008143C0" w:rsidRDefault="008143C0">
            <w:pPr>
              <w:spacing w:after="0"/>
              <w:jc w:val="both"/>
              <w:rPr>
                <w:rFonts w:ascii="Times New Roman" w:hAnsi="Times New Roman" w:cs="Times New Roman"/>
                <w:sz w:val="24"/>
                <w:szCs w:val="24"/>
              </w:rPr>
            </w:pPr>
          </w:p>
        </w:tc>
      </w:tr>
      <w:tr w:rsidR="008143C0" w:rsidTr="009E4868">
        <w:trPr>
          <w:cantSplit/>
          <w:trHeight w:val="1770"/>
        </w:trPr>
        <w:tc>
          <w:tcPr>
            <w:tcW w:w="4963"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отдельно стоящие жилые дома на одну семью с приусадебными участками</w:t>
            </w:r>
          </w:p>
        </w:tc>
        <w:tc>
          <w:tcPr>
            <w:tcW w:w="5136" w:type="dxa"/>
            <w:vMerge w:val="restart"/>
            <w:tcBorders>
              <w:top w:val="single" w:sz="4" w:space="0" w:color="000001"/>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постройки для занятия индивидуальной трудовой деятельностью,</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гаражи,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открытые места для стоянки автомобилей,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строения для домашних животных, содержание которых не требует выпаса, и птицы,</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сады, огороды, палисадники,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отдельно стоящие беседки и навесы, в т.ч. предназначенные для осуществления хозяйственной деятельности,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надворные туалеты (при условии устройства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септика с фильтрующим колодцем),</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индивидуальные резервуары для хранения воды, скважины для забора технической воды,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открытые площадки для индивидуальных занятий спортом и физкультурой,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летние кухни,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 xml:space="preserve">дворы общего пользования, </w:t>
            </w:r>
          </w:p>
        </w:tc>
      </w:tr>
      <w:tr w:rsidR="008143C0" w:rsidTr="009E4868">
        <w:trPr>
          <w:cantSplit/>
          <w:trHeight w:val="3090"/>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сблокированные жилые дома на одну семью с приусадебными участками</w:t>
            </w: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r w:rsidR="008143C0" w:rsidTr="009E4868">
        <w:trPr>
          <w:cantSplit/>
          <w:trHeight w:val="1062"/>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сблокированные жилые дома на одну семью без приусадебных участков</w:t>
            </w:r>
          </w:p>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color w:val="000000"/>
                <w:sz w:val="24"/>
                <w:szCs w:val="24"/>
              </w:rPr>
            </w:pPr>
          </w:p>
          <w:p w:rsidR="008143C0" w:rsidRDefault="008143C0">
            <w:pPr>
              <w:spacing w:before="60" w:after="0"/>
              <w:jc w:val="both"/>
              <w:rPr>
                <w:rFonts w:ascii="Times New Roman" w:hAnsi="Times New Roman" w:cs="Times New Roman"/>
                <w:sz w:val="24"/>
                <w:szCs w:val="24"/>
              </w:rPr>
            </w:pP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r w:rsidR="008143C0" w:rsidTr="009E4868">
        <w:trPr>
          <w:cantSplit/>
          <w:trHeight w:val="870"/>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многоквартирные жилые дома до 3-х этажей</w:t>
            </w:r>
          </w:p>
        </w:tc>
        <w:tc>
          <w:tcPr>
            <w:tcW w:w="5136" w:type="dxa"/>
            <w:vMerge/>
            <w:tcBorders>
              <w:left w:val="single" w:sz="2" w:space="0" w:color="000001"/>
              <w:bottom w:val="single" w:sz="4"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r>
      <w:tr w:rsidR="008143C0" w:rsidTr="009E4868">
        <w:trPr>
          <w:cantSplit/>
          <w:trHeight w:val="2070"/>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высотой не более 3 этажей</w:t>
            </w:r>
          </w:p>
        </w:tc>
        <w:tc>
          <w:tcPr>
            <w:tcW w:w="5136" w:type="dxa"/>
            <w:tcBorders>
              <w:top w:val="single" w:sz="4" w:space="0" w:color="000001"/>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площадки для индивидуальных занятий физкультурой и спортом, </w:t>
            </w:r>
          </w:p>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 xml:space="preserve">встроенные гаражи, </w:t>
            </w:r>
          </w:p>
        </w:tc>
      </w:tr>
      <w:tr w:rsidR="008143C0" w:rsidTr="009E4868">
        <w:trPr>
          <w:cantSplit/>
          <w:trHeight w:val="76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банки, биржи, страховые компании</w:t>
            </w:r>
          </w:p>
          <w:p w:rsidR="008143C0" w:rsidRDefault="008143C0">
            <w:pPr>
              <w:spacing w:before="60" w:after="0"/>
              <w:jc w:val="both"/>
              <w:rPr>
                <w:rFonts w:ascii="Times New Roman" w:hAnsi="Times New Roman" w:cs="Times New Roman"/>
                <w:sz w:val="24"/>
                <w:szCs w:val="24"/>
              </w:rPr>
            </w:pPr>
          </w:p>
        </w:tc>
        <w:tc>
          <w:tcPr>
            <w:tcW w:w="5136" w:type="dxa"/>
            <w:vMerge w:val="restart"/>
            <w:tcBorders>
              <w:left w:val="single" w:sz="2" w:space="0" w:color="000001"/>
              <w:bottom w:val="single" w:sz="4"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-лабораторные корпуса,</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студенческие профилактории,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cantSplit/>
          <w:trHeight w:val="750"/>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участковые пункты полиции</w:t>
            </w:r>
          </w:p>
          <w:p w:rsidR="008143C0" w:rsidRDefault="008143C0">
            <w:pPr>
              <w:spacing w:before="60" w:after="0"/>
              <w:jc w:val="both"/>
              <w:rPr>
                <w:rFonts w:ascii="Times New Roman" w:hAnsi="Times New Roman" w:cs="Times New Roman"/>
                <w:sz w:val="24"/>
                <w:szCs w:val="24"/>
              </w:rPr>
            </w:pPr>
          </w:p>
        </w:tc>
        <w:tc>
          <w:tcPr>
            <w:tcW w:w="5136" w:type="dxa"/>
            <w:vMerge/>
            <w:tcBorders>
              <w:left w:val="single" w:sz="2" w:space="0" w:color="000001"/>
              <w:bottom w:val="single" w:sz="4"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суды и юридические учреждения, нотариальные и адвокатские конторы, юридические консультации</w:t>
            </w:r>
          </w:p>
        </w:tc>
        <w:tc>
          <w:tcPr>
            <w:tcW w:w="5136" w:type="dxa"/>
            <w:vMerge/>
            <w:tcBorders>
              <w:left w:val="single" w:sz="2" w:space="0" w:color="000001"/>
              <w:bottom w:val="single" w:sz="4"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r>
      <w:tr w:rsidR="008143C0" w:rsidTr="009E4868">
        <w:trPr>
          <w:cantSplit/>
          <w:trHeight w:val="1596"/>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учреждения высшего, среднего специального и начального профессионального образования (независимо от форм собственности и административной подчинённости),</w:t>
            </w:r>
          </w:p>
        </w:tc>
        <w:tc>
          <w:tcPr>
            <w:tcW w:w="5136" w:type="dxa"/>
            <w:vMerge/>
            <w:tcBorders>
              <w:left w:val="single" w:sz="2" w:space="0" w:color="000001"/>
              <w:bottom w:val="single" w:sz="4"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r>
      <w:tr w:rsidR="008143C0" w:rsidTr="009E4868">
        <w:trPr>
          <w:cantSplit/>
          <w:trHeight w:val="1630"/>
        </w:trPr>
        <w:tc>
          <w:tcPr>
            <w:tcW w:w="4963"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издательства и редакционные офисы, рекламные агентства, центры по предоставлению полиграфических услуг</w:t>
            </w:r>
          </w:p>
        </w:tc>
        <w:tc>
          <w:tcPr>
            <w:tcW w:w="5136" w:type="dxa"/>
            <w:vMerge/>
            <w:tcBorders>
              <w:top w:val="single" w:sz="4" w:space="0" w:color="000001"/>
              <w:left w:val="single" w:sz="2" w:space="0" w:color="000001"/>
              <w:bottom w:val="single" w:sz="4"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r>
      <w:tr w:rsidR="008143C0" w:rsidTr="009E4868">
        <w:trPr>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предприятия общественного питания, в т.ч. встроенные и пристроенные к зданиям иного назначения</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летние площадки предприятий общественного питания,</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cantSplit/>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театры, кинотеатры, концертные залы, залы для встреч и собраний, универсальные зрительные залы,  видеосалоны</w:t>
            </w:r>
          </w:p>
        </w:tc>
        <w:tc>
          <w:tcPr>
            <w:tcW w:w="5136" w:type="dxa"/>
            <w:vMerge w:val="restart"/>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встроенные и (или) пристроенные здания (помещения) для организации дошкольного воспитания детей,</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автотранспорта,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спортивные площадки без установки трибун для зрителей,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cantSplit/>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клубы (дома культуры), развлекательные и спортивные комплексы, </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архивы, библиотеки, информационные, компьютерные (неигровые) центры, интернет-кафе</w:t>
            </w: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r>
      <w:tr w:rsidR="008143C0" w:rsidTr="009E4868">
        <w:trPr>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салоны сотовой связи, фотосалоны, пункты продажи сотовых телефонов и приёма платежей</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центры по предоставлению полиграфических услуг, ксерокопированию и т.п., фотосалоны, пункты обмена валюты</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гостевые автостоянки</w:t>
            </w:r>
          </w:p>
        </w:tc>
      </w:tr>
      <w:tr w:rsidR="008143C0" w:rsidTr="009E4868">
        <w:trPr>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выставочные залы и музеи </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 вместимостью по расчёту,</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гаражи служебного транспорта,</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сооружения инженерного обеспечения.</w:t>
            </w:r>
          </w:p>
        </w:tc>
      </w:tr>
      <w:tr w:rsidR="008143C0" w:rsidTr="009E4868">
        <w:trPr>
          <w:trHeight w:val="8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научно-исследовательские учреждения без производственной базы, либо с базой, не требующей установления санитарно-защитной зоны</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встроенные и (или) пристроенные здания, (помещения) для организации дошкольного воспитания детей,</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гаражи служебного автотранспорта,</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лаборатории, здания и сооружения для размещения служб охраны и наблюдения</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p w:rsidR="008143C0" w:rsidRDefault="008143C0">
            <w:pPr>
              <w:spacing w:after="0"/>
              <w:rPr>
                <w:rFonts w:ascii="Times New Roman" w:hAnsi="Times New Roman" w:cs="Times New Roman"/>
                <w:sz w:val="24"/>
                <w:szCs w:val="24"/>
              </w:rPr>
            </w:pPr>
          </w:p>
        </w:tc>
      </w:tr>
      <w:tr w:rsidR="008143C0" w:rsidTr="009E4868">
        <w:trPr>
          <w:trHeight w:val="1395"/>
        </w:trPr>
        <w:tc>
          <w:tcPr>
            <w:tcW w:w="4963"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w:t>
            </w:r>
          </w:p>
        </w:tc>
        <w:tc>
          <w:tcPr>
            <w:tcW w:w="5136" w:type="dxa"/>
            <w:tcBorders>
              <w:top w:val="single" w:sz="4" w:space="0" w:color="000001"/>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амбулаторно-поликлинических учреждений,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отдельно стоящие и пристроенные лаборатории,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cantSplit/>
          <w:trHeight w:val="959"/>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кабинеты,</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аптеки, аптечные пункты</w:t>
            </w:r>
          </w:p>
        </w:tc>
        <w:tc>
          <w:tcPr>
            <w:tcW w:w="5136" w:type="dxa"/>
            <w:vMerge w:val="restart"/>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гостевые автостоянки</w:t>
            </w:r>
          </w:p>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cantSplit/>
          <w:trHeight w:val="959"/>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color w:val="000000"/>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r w:rsidR="008143C0" w:rsidTr="009E4868">
        <w:trPr>
          <w:cantSplit/>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 </w:t>
            </w:r>
          </w:p>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пекарни</w:t>
            </w: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r w:rsidR="008143C0" w:rsidTr="009E4868">
        <w:trPr>
          <w:cantSplit/>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приемные пункты прачечных и химчисток, прачечные самообслуживания</w:t>
            </w: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before="60" w:after="0"/>
              <w:rPr>
                <w:rFonts w:ascii="Times New Roman" w:hAnsi="Times New Roman" w:cs="Times New Roman"/>
                <w:sz w:val="24"/>
                <w:szCs w:val="24"/>
              </w:rPr>
            </w:pPr>
          </w:p>
        </w:tc>
      </w:tr>
      <w:tr w:rsidR="008143C0" w:rsidTr="009E4868">
        <w:trPr>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бани, сауны общего пользования, фитнес-клубы</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гостевые автостоянки.</w:t>
            </w:r>
          </w:p>
        </w:tc>
      </w:tr>
      <w:tr w:rsidR="008143C0" w:rsidTr="009E4868">
        <w:trPr>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магазины продовольственные и промтоварные площадью торгового зала до 5000 кв.м.</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универсальные магазины (смешанная торговля промышленными и продовольственными товарами)</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9E4868" w:rsidTr="009E4868">
        <w:trPr>
          <w:trHeight w:val="1395"/>
        </w:trPr>
        <w:tc>
          <w:tcPr>
            <w:tcW w:w="4963"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магазины продовольственные и промтоварные площадью торгового зала до 5000 кв.м.</w:t>
            </w:r>
          </w:p>
          <w:p w:rsidR="009E4868" w:rsidRDefault="009E4868">
            <w:pPr>
              <w:spacing w:after="0"/>
              <w:rPr>
                <w:rFonts w:ascii="Times New Roman" w:hAnsi="Times New Roman" w:cs="Times New Roman"/>
                <w:sz w:val="24"/>
                <w:szCs w:val="24"/>
              </w:rPr>
            </w:pPr>
            <w:r>
              <w:rPr>
                <w:rFonts w:ascii="Times New Roman" w:hAnsi="Times New Roman" w:cs="Times New Roman"/>
                <w:color w:val="000000"/>
                <w:sz w:val="24"/>
                <w:szCs w:val="24"/>
              </w:rPr>
              <w:t>универсальные магазины (смешанная торговля промышленными и продовольственными товарами)</w:t>
            </w:r>
          </w:p>
        </w:tc>
        <w:tc>
          <w:tcPr>
            <w:tcW w:w="5136" w:type="dxa"/>
            <w:vMerge w:val="restart"/>
            <w:tcBorders>
              <w:left w:val="single" w:sz="2" w:space="0" w:color="000001"/>
              <w:right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9E4868" w:rsidRDefault="009E4868">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p w:rsidR="009E4868" w:rsidRDefault="009E4868" w:rsidP="00F75097">
            <w:pPr>
              <w:rPr>
                <w:rFonts w:ascii="Times New Roman" w:hAnsi="Times New Roman" w:cs="Times New Roman"/>
                <w:sz w:val="24"/>
                <w:szCs w:val="24"/>
              </w:rPr>
            </w:pPr>
          </w:p>
        </w:tc>
      </w:tr>
      <w:tr w:rsidR="009E4868" w:rsidTr="009E4868">
        <w:trPr>
          <w:trHeight w:val="1395"/>
        </w:trPr>
        <w:tc>
          <w:tcPr>
            <w:tcW w:w="4963"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sz w:val="24"/>
                <w:szCs w:val="24"/>
              </w:rPr>
            </w:pPr>
            <w:r>
              <w:rPr>
                <w:rFonts w:ascii="Times New Roman" w:hAnsi="Times New Roman" w:cs="Times New Roman"/>
                <w:color w:val="000000"/>
                <w:sz w:val="24"/>
                <w:szCs w:val="24"/>
              </w:rPr>
              <w:t>отделения связи, почтовые отделения, телефонные и телеграфные станции и переговорные пункты</w:t>
            </w:r>
          </w:p>
          <w:p w:rsidR="009E4868" w:rsidRDefault="009E4868">
            <w:pPr>
              <w:spacing w:after="0"/>
              <w:rPr>
                <w:rFonts w:ascii="Times New Roman" w:hAnsi="Times New Roman" w:cs="Times New Roman"/>
                <w:sz w:val="24"/>
                <w:szCs w:val="24"/>
              </w:rPr>
            </w:pP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sz w:val="24"/>
                <w:szCs w:val="24"/>
              </w:rPr>
            </w:pPr>
          </w:p>
        </w:tc>
      </w:tr>
      <w:tr w:rsidR="008143C0" w:rsidTr="009E4868">
        <w:trPr>
          <w:cantSplit/>
          <w:trHeight w:val="1026"/>
        </w:trPr>
        <w:tc>
          <w:tcPr>
            <w:tcW w:w="4963"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здания и помещения для размещения подразделений органов охраны правопорядка</w:t>
            </w:r>
          </w:p>
        </w:tc>
        <w:tc>
          <w:tcPr>
            <w:tcW w:w="5136" w:type="dxa"/>
            <w:vMerge w:val="restart"/>
            <w:tcBorders>
              <w:top w:val="single" w:sz="4" w:space="0" w:color="000001"/>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для служебного 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открытые площадки для занятий спортом и физкультурой,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cantSplit/>
          <w:trHeight w:val="7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объекты гражданской обороны</w:t>
            </w: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r>
      <w:tr w:rsidR="008143C0" w:rsidTr="009E4868">
        <w:trPr>
          <w:trHeight w:val="139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физкультурно-спортивные комплексы, в т.ч. с трибунами для размещения зрителей, крытые теннисные корты, купальные и спортивные плавательные бассейны общего пользования, спортивно-оздоровительные центры</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раздевальные и душевые помещения для посетителей спортивных объектов,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технологически связанные с проведением спортивных соревнований и физкультурных мероприятий, </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гостевые автостоянки.</w:t>
            </w:r>
          </w:p>
        </w:tc>
      </w:tr>
      <w:tr w:rsidR="008143C0" w:rsidTr="009E4868">
        <w:trPr>
          <w:trHeight w:val="1005"/>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автостоянки и гаражи на отдельных земельных участках вместимостью не менее 20 машиномест</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tc>
      </w:tr>
      <w:tr w:rsidR="009E4868" w:rsidTr="00F34796">
        <w:trPr>
          <w:trHeight w:val="2250"/>
        </w:trPr>
        <w:tc>
          <w:tcPr>
            <w:tcW w:w="4963"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sz w:val="24"/>
                <w:szCs w:val="24"/>
              </w:rPr>
            </w:pPr>
            <w:r>
              <w:rPr>
                <w:rFonts w:ascii="Times New Roman" w:hAnsi="Times New Roman" w:cs="Times New Roman"/>
                <w:color w:val="000000"/>
                <w:sz w:val="24"/>
                <w:szCs w:val="24"/>
              </w:rPr>
              <w:t>рынки продовольственных и непродовольственных товаров площадью до 3000 кв.м., площадки для торговли «с колёс» до 1000 кв.м.</w:t>
            </w:r>
          </w:p>
        </w:tc>
        <w:tc>
          <w:tcPr>
            <w:tcW w:w="5136" w:type="dxa"/>
            <w:vMerge w:val="restart"/>
            <w:tcBorders>
              <w:left w:val="single" w:sz="2" w:space="0" w:color="000001"/>
              <w:right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 вместимостью по расчёту,</w:t>
            </w: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помещения для складирования и временного хранения товаров, </w:t>
            </w: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здания и помещения для служб охраны и наблюдения,</w:t>
            </w:r>
          </w:p>
          <w:p w:rsidR="009E4868" w:rsidRDefault="009E4868">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9E4868" w:rsidTr="009E4868">
        <w:trPr>
          <w:trHeight w:val="747"/>
        </w:trPr>
        <w:tc>
          <w:tcPr>
            <w:tcW w:w="4963"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рынки открытые</w:t>
            </w:r>
          </w:p>
          <w:p w:rsidR="009E4868" w:rsidRDefault="009E4868">
            <w:pPr>
              <w:spacing w:after="0"/>
              <w:rPr>
                <w:rFonts w:ascii="Times New Roman" w:hAnsi="Times New Roman" w:cs="Times New Roman"/>
                <w:color w:val="000000"/>
                <w:sz w:val="24"/>
                <w:szCs w:val="24"/>
              </w:rPr>
            </w:pPr>
          </w:p>
          <w:p w:rsidR="009E4868" w:rsidRDefault="009E4868">
            <w:pPr>
              <w:spacing w:after="0"/>
              <w:rPr>
                <w:rFonts w:ascii="Times New Roman" w:hAnsi="Times New Roman" w:cs="Times New Roman"/>
                <w:color w:val="000000"/>
                <w:sz w:val="24"/>
                <w:szCs w:val="24"/>
              </w:rPr>
            </w:pPr>
          </w:p>
          <w:p w:rsidR="009E4868" w:rsidRDefault="009E4868">
            <w:pPr>
              <w:spacing w:after="0"/>
              <w:rPr>
                <w:rFonts w:ascii="Times New Roman" w:hAnsi="Times New Roman" w:cs="Times New Roman"/>
                <w:sz w:val="24"/>
                <w:szCs w:val="24"/>
              </w:rPr>
            </w:pP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sz w:val="24"/>
                <w:szCs w:val="24"/>
              </w:rPr>
            </w:pPr>
          </w:p>
        </w:tc>
      </w:tr>
      <w:tr w:rsidR="008143C0" w:rsidTr="009E4868">
        <w:trPr>
          <w:trHeight w:val="747"/>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магазины, торговые комплексы, открытые мини-рынки до 600 кв.м.</w:t>
            </w:r>
          </w:p>
          <w:p w:rsidR="008143C0" w:rsidRDefault="008143C0">
            <w:pPr>
              <w:keepNext/>
              <w:spacing w:after="0"/>
              <w:jc w:val="both"/>
              <w:rPr>
                <w:rFonts w:ascii="Times New Roman" w:hAnsi="Times New Roman" w:cs="Times New Roman"/>
                <w:sz w:val="24"/>
                <w:szCs w:val="24"/>
              </w:rPr>
            </w:pP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sz w:val="24"/>
                <w:szCs w:val="24"/>
              </w:rPr>
            </w:pPr>
          </w:p>
        </w:tc>
      </w:tr>
      <w:tr w:rsidR="008143C0" w:rsidTr="009E4868">
        <w:trPr>
          <w:trHeight w:val="990"/>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диспетчерские пункты, сооружения для организации движения общественного транспорта</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 вместимостью по расчёту,</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8143C0">
            <w:pPr>
              <w:spacing w:after="0"/>
              <w:rPr>
                <w:rFonts w:ascii="Times New Roman" w:hAnsi="Times New Roman" w:cs="Times New Roman"/>
                <w:sz w:val="24"/>
                <w:szCs w:val="24"/>
              </w:rPr>
            </w:pPr>
          </w:p>
        </w:tc>
      </w:tr>
      <w:tr w:rsidR="008143C0" w:rsidTr="009E4868">
        <w:trPr>
          <w:cantSplit/>
          <w:trHeight w:val="660"/>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сооружения и устройства сетей инженерно-технического обеспечения</w:t>
            </w:r>
          </w:p>
        </w:tc>
        <w:tc>
          <w:tcPr>
            <w:tcW w:w="5136" w:type="dxa"/>
            <w:vMerge w:val="restart"/>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color w:val="000000"/>
                <w:sz w:val="24"/>
                <w:szCs w:val="24"/>
              </w:rPr>
            </w:pP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Не устанавливаются</w:t>
            </w:r>
          </w:p>
        </w:tc>
      </w:tr>
      <w:tr w:rsidR="008143C0" w:rsidTr="009E4868">
        <w:trPr>
          <w:cantSplit/>
          <w:trHeight w:val="447"/>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общественные туалеты</w:t>
            </w:r>
          </w:p>
        </w:tc>
        <w:tc>
          <w:tcPr>
            <w:tcW w:w="5136"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r>
      <w:tr w:rsidR="008143C0" w:rsidTr="009E4868">
        <w:trPr>
          <w:trHeight w:val="1932"/>
        </w:trPr>
        <w:tc>
          <w:tcPr>
            <w:tcW w:w="4963"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пожарные части, здания и помещения для размещения подразделений пожарной охраны</w:t>
            </w:r>
          </w:p>
        </w:tc>
        <w:tc>
          <w:tcPr>
            <w:tcW w:w="5136" w:type="dxa"/>
            <w:tcBorders>
              <w:top w:val="single" w:sz="4" w:space="0" w:color="000001"/>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учебно-тренировочные комплексы со спортивными площадками,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закрытые гаражи-стоянки специальных автомобилей,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склады инвентаря,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trHeight w:val="657"/>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мемориальные комплексы, монументы, памятники и памятные знаки</w:t>
            </w:r>
          </w:p>
          <w:p w:rsidR="008143C0" w:rsidRDefault="008143C0">
            <w:pPr>
              <w:spacing w:after="0"/>
              <w:rPr>
                <w:rFonts w:ascii="Times New Roman" w:hAnsi="Times New Roman" w:cs="Times New Roman"/>
                <w:sz w:val="24"/>
                <w:szCs w:val="24"/>
              </w:rPr>
            </w:pP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napToGrid w:val="0"/>
              <w:spacing w:after="0"/>
              <w:rPr>
                <w:rFonts w:ascii="Times New Roman" w:hAnsi="Times New Roman" w:cs="Times New Roman"/>
                <w:sz w:val="24"/>
                <w:szCs w:val="24"/>
              </w:rPr>
            </w:pPr>
            <w:r>
              <w:rPr>
                <w:rFonts w:ascii="Times New Roman" w:hAnsi="Times New Roman" w:cs="Times New Roman"/>
                <w:sz w:val="24"/>
                <w:szCs w:val="24"/>
              </w:rPr>
              <w:t>Не устанавливаются</w:t>
            </w:r>
          </w:p>
        </w:tc>
      </w:tr>
      <w:tr w:rsidR="008143C0" w:rsidTr="009E4868">
        <w:trPr>
          <w:trHeight w:val="489"/>
        </w:trPr>
        <w:tc>
          <w:tcPr>
            <w:tcW w:w="4963"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офисы, конторы</w:t>
            </w:r>
          </w:p>
        </w:tc>
        <w:tc>
          <w:tcPr>
            <w:tcW w:w="513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встроенные и (или) пристроенные здания (помещения) для организации дошкольного воспитания детей</w:t>
            </w:r>
          </w:p>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 xml:space="preserve">сооружения локального инженерного обеспечения, </w:t>
            </w:r>
          </w:p>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 xml:space="preserve">гаражи служебного транспорта, в т.ч. встроенные в здания, </w:t>
            </w:r>
          </w:p>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гостевые автостоянки</w:t>
            </w: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площадки для сбора мусора</w:t>
            </w:r>
          </w:p>
        </w:tc>
      </w:tr>
    </w:tbl>
    <w:p w:rsidR="008143C0" w:rsidRDefault="00C76199">
      <w:pPr>
        <w:keepNext/>
        <w:keepLines/>
        <w:shd w:val="clear" w:color="auto" w:fill="FFFFFF"/>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2.3 Условно разрешенные виды использования земельных участков и объектов капитального строительства:</w:t>
      </w:r>
    </w:p>
    <w:tbl>
      <w:tblPr>
        <w:tblW w:w="10114" w:type="dxa"/>
        <w:tblInd w:w="-106"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979"/>
        <w:gridCol w:w="5135"/>
      </w:tblGrid>
      <w:tr w:rsidR="008143C0">
        <w:tc>
          <w:tcPr>
            <w:tcW w:w="4979" w:type="dxa"/>
            <w:tcBorders>
              <w:top w:val="single" w:sz="2" w:space="0" w:color="000001"/>
              <w:left w:val="single" w:sz="2" w:space="0" w:color="000001"/>
              <w:bottom w:val="single" w:sz="2" w:space="0" w:color="000001"/>
            </w:tcBorders>
            <w:shd w:val="clear" w:color="auto" w:fill="999999"/>
            <w:tcMar>
              <w:left w:w="54" w:type="dxa"/>
            </w:tcMar>
          </w:tcPr>
          <w:p w:rsidR="008143C0" w:rsidRDefault="00C7619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условно разрешённые виды</w:t>
            </w:r>
          </w:p>
          <w:p w:rsidR="008143C0" w:rsidRDefault="00C76199">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использования:</w:t>
            </w:r>
          </w:p>
        </w:tc>
        <w:tc>
          <w:tcPr>
            <w:tcW w:w="5134" w:type="dxa"/>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условно разрешённым):</w:t>
            </w:r>
          </w:p>
        </w:tc>
      </w:tr>
      <w:tr w:rsidR="008143C0">
        <w:tc>
          <w:tcPr>
            <w:tcW w:w="4979"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автозаправочные станции</w:t>
            </w:r>
          </w:p>
        </w:tc>
        <w:tc>
          <w:tcPr>
            <w:tcW w:w="5134"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8143C0">
            <w:pPr>
              <w:spacing w:after="0"/>
              <w:jc w:val="both"/>
              <w:rPr>
                <w:rFonts w:ascii="Times New Roman" w:hAnsi="Times New Roman" w:cs="Times New Roman"/>
                <w:color w:val="000000"/>
                <w:sz w:val="24"/>
                <w:szCs w:val="24"/>
              </w:rPr>
            </w:pPr>
          </w:p>
          <w:p w:rsidR="008143C0" w:rsidRDefault="008143C0">
            <w:pPr>
              <w:spacing w:after="0"/>
              <w:jc w:val="both"/>
              <w:rPr>
                <w:rFonts w:ascii="Times New Roman" w:hAnsi="Times New Roman" w:cs="Times New Roman"/>
                <w:sz w:val="24"/>
                <w:szCs w:val="24"/>
              </w:rPr>
            </w:pPr>
          </w:p>
        </w:tc>
      </w:tr>
      <w:tr w:rsidR="008143C0">
        <w:tc>
          <w:tcPr>
            <w:tcW w:w="4979"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автомойки мощностью не более двух постов</w:t>
            </w:r>
          </w:p>
        </w:tc>
        <w:tc>
          <w:tcPr>
            <w:tcW w:w="5134"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trHeight w:val="1782"/>
        </w:trPr>
        <w:tc>
          <w:tcPr>
            <w:tcW w:w="4979"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приёмные пункты вторичного сырья</w:t>
            </w:r>
          </w:p>
          <w:p w:rsidR="008143C0" w:rsidRDefault="008143C0">
            <w:pPr>
              <w:spacing w:after="0"/>
              <w:jc w:val="both"/>
              <w:rPr>
                <w:rFonts w:ascii="Times New Roman" w:hAnsi="Times New Roman" w:cs="Times New Roman"/>
                <w:sz w:val="24"/>
                <w:szCs w:val="24"/>
              </w:rPr>
            </w:pPr>
          </w:p>
        </w:tc>
        <w:tc>
          <w:tcPr>
            <w:tcW w:w="5134"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складские постройки, </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p w:rsidR="008143C0" w:rsidRDefault="008143C0">
            <w:pPr>
              <w:spacing w:after="0"/>
              <w:jc w:val="both"/>
              <w:rPr>
                <w:rFonts w:ascii="Times New Roman" w:hAnsi="Times New Roman" w:cs="Times New Roman"/>
                <w:sz w:val="24"/>
                <w:szCs w:val="24"/>
              </w:rPr>
            </w:pPr>
          </w:p>
        </w:tc>
      </w:tr>
      <w:tr w:rsidR="008143C0">
        <w:tc>
          <w:tcPr>
            <w:tcW w:w="4979"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здания и сооружения культовых учреждений</w:t>
            </w:r>
          </w:p>
        </w:tc>
        <w:tc>
          <w:tcPr>
            <w:tcW w:w="5134" w:type="dxa"/>
            <w:tcBorders>
              <w:top w:val="single" w:sz="4" w:space="0" w:color="000001"/>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дома для проживания священнослужителей,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вспомогательные сооружения для отправления культа,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автотранспорта,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для собрания прихожан,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антенны сотовой, радиорелейной и спутниковой связи</w:t>
            </w:r>
          </w:p>
          <w:p w:rsidR="008143C0" w:rsidRDefault="008143C0">
            <w:pPr>
              <w:spacing w:after="0"/>
              <w:jc w:val="both"/>
              <w:rPr>
                <w:rFonts w:ascii="Times New Roman" w:hAnsi="Times New Roman" w:cs="Times New Roman"/>
                <w:sz w:val="24"/>
                <w:szCs w:val="24"/>
              </w:rPr>
            </w:pPr>
          </w:p>
        </w:tc>
        <w:tc>
          <w:tcPr>
            <w:tcW w:w="5134"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C76199">
            <w:pPr>
              <w:pStyle w:val="ad"/>
              <w:snapToGrid w:val="0"/>
              <w:jc w:val="both"/>
              <w:rPr>
                <w:rFonts w:cs="Times New Roman"/>
              </w:rPr>
            </w:pPr>
            <w:r>
              <w:rPr>
                <w:rFonts w:cs="Times New Roman"/>
              </w:rPr>
              <w:t>Не устанавливаются</w:t>
            </w: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мемориальные комплексы, монументы, памятники и памятные знаки</w:t>
            </w:r>
          </w:p>
        </w:tc>
        <w:tc>
          <w:tcPr>
            <w:tcW w:w="513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color w:val="000000"/>
                <w:sz w:val="24"/>
                <w:szCs w:val="24"/>
              </w:rPr>
              <w:t>АТС, небольшие котельные, КНС, РП, ТП, ГРП</w:t>
            </w:r>
          </w:p>
        </w:tc>
        <w:tc>
          <w:tcPr>
            <w:tcW w:w="513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больницы, госпитали общего типа</w:t>
            </w:r>
          </w:p>
          <w:p w:rsidR="00187CE5" w:rsidRDefault="00187CE5">
            <w:pPr>
              <w:keepNext/>
              <w:spacing w:after="0"/>
              <w:jc w:val="both"/>
              <w:rPr>
                <w:rFonts w:ascii="Times New Roman" w:hAnsi="Times New Roman" w:cs="Times New Roman"/>
                <w:sz w:val="24"/>
                <w:szCs w:val="24"/>
              </w:rPr>
            </w:pPr>
          </w:p>
        </w:tc>
        <w:tc>
          <w:tcPr>
            <w:tcW w:w="513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color w:val="000000"/>
                <w:sz w:val="24"/>
                <w:szCs w:val="24"/>
              </w:rPr>
              <w:t>временные объекты торгового назначения и бытового обслуживания населения</w:t>
            </w:r>
          </w:p>
        </w:tc>
        <w:tc>
          <w:tcPr>
            <w:tcW w:w="513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color w:val="000000"/>
                <w:sz w:val="24"/>
                <w:szCs w:val="24"/>
              </w:rPr>
              <w:t>отделения полиции</w:t>
            </w:r>
          </w:p>
        </w:tc>
        <w:tc>
          <w:tcPr>
            <w:tcW w:w="513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color w:val="000000"/>
                <w:sz w:val="24"/>
                <w:szCs w:val="24"/>
              </w:rPr>
              <w:t>общежития, связанные с производством и образованием</w:t>
            </w:r>
          </w:p>
        </w:tc>
        <w:tc>
          <w:tcPr>
            <w:tcW w:w="513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рынки открытые и закрытые</w:t>
            </w:r>
          </w:p>
          <w:p w:rsidR="00187CE5" w:rsidRDefault="00187CE5">
            <w:pPr>
              <w:keepNext/>
              <w:spacing w:after="0"/>
              <w:jc w:val="both"/>
              <w:rPr>
                <w:rFonts w:ascii="Times New Roman" w:hAnsi="Times New Roman" w:cs="Times New Roman"/>
                <w:sz w:val="24"/>
                <w:szCs w:val="24"/>
              </w:rPr>
            </w:pPr>
          </w:p>
        </w:tc>
        <w:tc>
          <w:tcPr>
            <w:tcW w:w="513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выгула собак</w:t>
            </w:r>
          </w:p>
          <w:p w:rsidR="00187CE5" w:rsidRDefault="00187CE5">
            <w:pPr>
              <w:keepNext/>
              <w:spacing w:after="0"/>
              <w:jc w:val="both"/>
              <w:rPr>
                <w:rFonts w:ascii="Times New Roman" w:hAnsi="Times New Roman" w:cs="Times New Roman"/>
                <w:sz w:val="24"/>
                <w:szCs w:val="24"/>
              </w:rPr>
            </w:pPr>
          </w:p>
        </w:tc>
        <w:tc>
          <w:tcPr>
            <w:tcW w:w="513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r w:rsidR="008143C0">
        <w:trPr>
          <w:cantSplit/>
        </w:trPr>
        <w:tc>
          <w:tcPr>
            <w:tcW w:w="4979" w:type="dxa"/>
            <w:tcBorders>
              <w:left w:val="single" w:sz="2" w:space="0" w:color="000001"/>
              <w:bottom w:val="single" w:sz="2" w:space="0" w:color="000001"/>
            </w:tcBorders>
            <w:shd w:val="clear" w:color="auto" w:fill="auto"/>
            <w:tcMar>
              <w:left w:w="54" w:type="dxa"/>
            </w:tcMar>
          </w:tcPr>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станции скорой помощи</w:t>
            </w:r>
          </w:p>
          <w:p w:rsidR="00187CE5" w:rsidRDefault="00187CE5">
            <w:pPr>
              <w:keepNext/>
              <w:spacing w:after="0"/>
              <w:jc w:val="both"/>
              <w:rPr>
                <w:rFonts w:ascii="Times New Roman" w:hAnsi="Times New Roman" w:cs="Times New Roman"/>
                <w:sz w:val="24"/>
                <w:szCs w:val="24"/>
              </w:rPr>
            </w:pPr>
          </w:p>
        </w:tc>
        <w:tc>
          <w:tcPr>
            <w:tcW w:w="513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bl>
    <w:p w:rsidR="008143C0" w:rsidRDefault="008143C0">
      <w:pPr>
        <w:shd w:val="clear" w:color="auto" w:fill="FFFFFF"/>
        <w:spacing w:after="0"/>
        <w:ind w:firstLine="540"/>
        <w:jc w:val="both"/>
        <w:rPr>
          <w:rFonts w:ascii="Times New Roman" w:hAnsi="Times New Roman" w:cs="Times New Roman"/>
          <w:b/>
          <w:color w:val="000000"/>
          <w:sz w:val="24"/>
          <w:szCs w:val="24"/>
        </w:rPr>
      </w:pPr>
    </w:p>
    <w:p w:rsidR="008143C0" w:rsidRDefault="00C76199">
      <w:pPr>
        <w:keepNext/>
        <w:keepLines/>
        <w:shd w:val="clear" w:color="auto" w:fill="FFFFFF"/>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2.4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установленные для участков градостроительного зонирования ОДЗ.201.:</w:t>
      </w:r>
    </w:p>
    <w:tbl>
      <w:tblPr>
        <w:tblW w:w="10129" w:type="dxa"/>
        <w:tblInd w:w="-10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173"/>
        <w:gridCol w:w="2910"/>
        <w:gridCol w:w="5046"/>
      </w:tblGrid>
      <w:tr w:rsidR="008143C0">
        <w:tc>
          <w:tcPr>
            <w:tcW w:w="10129" w:type="dxa"/>
            <w:gridSpan w:val="3"/>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color w:val="000000"/>
                <w:sz w:val="24"/>
                <w:szCs w:val="24"/>
              </w:rPr>
              <w:t>Для всех участков градостроительного зонирования:</w:t>
            </w:r>
          </w:p>
        </w:tc>
      </w:tr>
      <w:tr w:rsidR="008143C0">
        <w:trPr>
          <w:cantSplit/>
          <w:trHeight w:val="603"/>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Предельные размеры земельных участков</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w:t>
            </w:r>
            <w:r>
              <w:rPr>
                <w:rFonts w:ascii="Times New Roman" w:hAnsi="Times New Roman" w:cs="Times New Roman"/>
                <w:sz w:val="24"/>
                <w:szCs w:val="24"/>
              </w:rPr>
              <w:t>ый</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минимальн</w:t>
            </w:r>
            <w:r>
              <w:rPr>
                <w:rFonts w:ascii="Times New Roman" w:hAnsi="Times New Roman" w:cs="Times New Roman"/>
                <w:sz w:val="24"/>
                <w:szCs w:val="24"/>
              </w:rPr>
              <w:t>ый</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p w:rsidR="008143C0" w:rsidRDefault="008143C0">
            <w:pPr>
              <w:spacing w:after="0"/>
              <w:jc w:val="both"/>
              <w:rPr>
                <w:rFonts w:ascii="Times New Roman" w:hAnsi="Times New Roman" w:cs="Times New Roman"/>
                <w:sz w:val="24"/>
                <w:szCs w:val="24"/>
              </w:rPr>
            </w:pPr>
          </w:p>
        </w:tc>
      </w:tr>
      <w:tr w:rsidR="008143C0">
        <w:trPr>
          <w:cantSplit/>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b/>
                <w:color w:val="000000"/>
                <w:sz w:val="24"/>
                <w:szCs w:val="24"/>
              </w:rPr>
              <w:t>Предельное количество этажей</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максимальное</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pStyle w:val="ad"/>
              <w:jc w:val="both"/>
              <w:rPr>
                <w:rFonts w:cs="Times New Roman"/>
              </w:rPr>
            </w:pPr>
            <w:r>
              <w:rPr>
                <w:rFonts w:cs="Times New Roman"/>
              </w:rPr>
              <w:t>3</w:t>
            </w: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минимальное</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pStyle w:val="ad"/>
              <w:jc w:val="both"/>
              <w:rPr>
                <w:rFonts w:cs="Times New Roman"/>
              </w:rPr>
            </w:pPr>
            <w:r>
              <w:rPr>
                <w:rFonts w:cs="Times New Roman"/>
              </w:rPr>
              <w:t>1</w:t>
            </w:r>
          </w:p>
        </w:tc>
      </w:tr>
      <w:tr w:rsidR="008143C0">
        <w:trPr>
          <w:cantSplit/>
          <w:trHeight w:val="624"/>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Предельная высота зданий, строений, сооружений:</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максимальная</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color w:val="000000"/>
                <w:sz w:val="24"/>
                <w:szCs w:val="24"/>
              </w:rPr>
              <w:t>для всех основных строений количество наземных этажей до 12 с возможным использованием мансардных этажей; высота от уровня земли до верха кровли - не более 44 м; как исключение: шпили, башни, флагштоки без ограничения.</w:t>
            </w: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минимальная</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Height w:val="765"/>
        </w:trPr>
        <w:tc>
          <w:tcPr>
            <w:tcW w:w="2173" w:type="dxa"/>
            <w:vMerge w:val="restart"/>
            <w:tcBorders>
              <w:top w:val="single" w:sz="4" w:space="0" w:color="000001"/>
              <w:left w:val="single" w:sz="2" w:space="0" w:color="000001"/>
              <w:bottom w:val="single" w:sz="4"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Процент застройки в границах земельного участка:</w:t>
            </w:r>
          </w:p>
        </w:tc>
        <w:tc>
          <w:tcPr>
            <w:tcW w:w="2910"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максимальный</w:t>
            </w:r>
          </w:p>
        </w:tc>
        <w:tc>
          <w:tcPr>
            <w:tcW w:w="5046" w:type="dxa"/>
            <w:tcBorders>
              <w:top w:val="single" w:sz="4" w:space="0" w:color="000001"/>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pStyle w:val="ad"/>
              <w:jc w:val="both"/>
              <w:rPr>
                <w:rFonts w:cs="Times New Roman"/>
              </w:rPr>
            </w:pPr>
            <w:r>
              <w:rPr>
                <w:rFonts w:cs="Times New Roman"/>
              </w:rPr>
              <w:t>80 %</w:t>
            </w:r>
          </w:p>
        </w:tc>
      </w:tr>
      <w:tr w:rsidR="008143C0">
        <w:trPr>
          <w:cantSplit/>
        </w:trPr>
        <w:tc>
          <w:tcPr>
            <w:tcW w:w="2173" w:type="dxa"/>
            <w:vMerge/>
            <w:tcBorders>
              <w:left w:val="single" w:sz="2" w:space="0" w:color="000001"/>
              <w:bottom w:val="single" w:sz="4"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минимальный</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b/>
                <w:color w:val="000000"/>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отступ застройки от границ смежных земельных участков</w:t>
            </w:r>
          </w:p>
          <w:p w:rsidR="008143C0" w:rsidRDefault="008143C0">
            <w:pPr>
              <w:spacing w:after="0"/>
              <w:rPr>
                <w:rFonts w:ascii="Times New Roman" w:hAnsi="Times New Roman" w:cs="Times New Roman"/>
                <w:sz w:val="24"/>
                <w:szCs w:val="24"/>
              </w:rPr>
            </w:pP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187CE5">
            <w:pPr>
              <w:spacing w:after="0"/>
              <w:jc w:val="both"/>
              <w:rPr>
                <w:rFonts w:ascii="Times New Roman" w:hAnsi="Times New Roman" w:cs="Times New Roman"/>
                <w:sz w:val="24"/>
                <w:szCs w:val="24"/>
              </w:rPr>
            </w:pPr>
            <w:r>
              <w:rPr>
                <w:rFonts w:ascii="Times New Roman" w:hAnsi="Times New Roman" w:cs="Times New Roman"/>
                <w:sz w:val="24"/>
                <w:szCs w:val="24"/>
              </w:rPr>
              <w:t>3м**</w:t>
            </w:r>
          </w:p>
        </w:tc>
      </w:tr>
      <w:tr w:rsidR="008143C0" w:rsidRPr="00187CE5">
        <w:trPr>
          <w:cantSplit/>
        </w:trPr>
        <w:tc>
          <w:tcPr>
            <w:tcW w:w="2173" w:type="dxa"/>
            <w:vMerge/>
            <w:tcBorders>
              <w:left w:val="single" w:sz="2" w:space="0" w:color="000001"/>
              <w:bottom w:val="single" w:sz="2" w:space="0" w:color="000001"/>
            </w:tcBorders>
            <w:shd w:val="clear" w:color="auto" w:fill="auto"/>
            <w:tcMar>
              <w:left w:w="54" w:type="dxa"/>
            </w:tcMar>
          </w:tcPr>
          <w:p w:rsidR="008143C0" w:rsidRPr="00187CE5"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Pr="00187CE5" w:rsidRDefault="00C76199" w:rsidP="00187CE5">
            <w:pPr>
              <w:keepNext/>
              <w:spacing w:after="0"/>
              <w:rPr>
                <w:rFonts w:ascii="Times New Roman" w:hAnsi="Times New Roman" w:cs="Times New Roman"/>
                <w:sz w:val="24"/>
                <w:szCs w:val="24"/>
              </w:rPr>
            </w:pPr>
            <w:r w:rsidRPr="00187CE5">
              <w:rPr>
                <w:rFonts w:ascii="Times New Roman" w:hAnsi="Times New Roman" w:cs="Times New Roman"/>
                <w:color w:val="000000"/>
                <w:sz w:val="24"/>
                <w:szCs w:val="24"/>
              </w:rPr>
              <w:t xml:space="preserve">отступ застройки </w:t>
            </w:r>
            <w:r w:rsidR="00187CE5" w:rsidRPr="00187CE5">
              <w:rPr>
                <w:rFonts w:ascii="Times New Roman" w:hAnsi="Times New Roman" w:cs="Times New Roman"/>
                <w:color w:val="000000"/>
                <w:sz w:val="24"/>
                <w:szCs w:val="24"/>
              </w:rPr>
              <w:t>от красной линии</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Pr="00187CE5" w:rsidRDefault="00187CE5">
            <w:pPr>
              <w:keepNext/>
              <w:spacing w:after="0"/>
              <w:jc w:val="both"/>
              <w:rPr>
                <w:rFonts w:ascii="Times New Roman" w:hAnsi="Times New Roman" w:cs="Times New Roman"/>
                <w:sz w:val="24"/>
                <w:szCs w:val="24"/>
              </w:rPr>
            </w:pPr>
            <w:r w:rsidRPr="00187CE5">
              <w:rPr>
                <w:rFonts w:ascii="Times New Roman" w:hAnsi="Times New Roman" w:cs="Times New Roman"/>
                <w:sz w:val="24"/>
                <w:szCs w:val="24"/>
              </w:rPr>
              <w:t>5м**</w:t>
            </w:r>
          </w:p>
        </w:tc>
      </w:tr>
    </w:tbl>
    <w:p w:rsidR="00187CE5" w:rsidRPr="00187CE5" w:rsidRDefault="00187CE5" w:rsidP="00187CE5">
      <w:pPr>
        <w:shd w:val="clear" w:color="auto" w:fill="FFFFFF"/>
        <w:spacing w:after="0"/>
        <w:jc w:val="both"/>
        <w:rPr>
          <w:rFonts w:ascii="Times New Roman" w:hAnsi="Times New Roman" w:cs="Times New Roman"/>
          <w:sz w:val="24"/>
          <w:szCs w:val="24"/>
        </w:rPr>
      </w:pPr>
      <w:r w:rsidRPr="00187CE5">
        <w:rPr>
          <w:rFonts w:ascii="Times New Roman" w:hAnsi="Times New Roman" w:cs="Times New Roman"/>
          <w:sz w:val="24"/>
          <w:szCs w:val="24"/>
        </w:rPr>
        <w:t>* Размеры</w:t>
      </w:r>
      <w:r w:rsidRPr="00187CE5">
        <w:rPr>
          <w:rFonts w:ascii="Times New Roman" w:hAnsi="Times New Roman" w:cs="Times New Roman"/>
          <w:sz w:val="24"/>
          <w:szCs w:val="24"/>
          <w:lang w:eastAsia="ar-SA"/>
        </w:rPr>
        <w:t xml:space="preserve">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187CE5" w:rsidRPr="00187CE5" w:rsidRDefault="00187CE5" w:rsidP="00187CE5">
      <w:pPr>
        <w:shd w:val="clear" w:color="auto" w:fill="FFFFFF"/>
        <w:spacing w:after="0"/>
        <w:jc w:val="both"/>
        <w:rPr>
          <w:rFonts w:ascii="Times New Roman" w:eastAsia="Times New Roman" w:hAnsi="Times New Roman" w:cs="Times New Roman"/>
          <w:sz w:val="24"/>
          <w:szCs w:val="24"/>
        </w:rPr>
      </w:pPr>
      <w:r w:rsidRPr="00187CE5">
        <w:rPr>
          <w:rFonts w:ascii="Times New Roman" w:hAnsi="Times New Roman" w:cs="Times New Roman"/>
          <w:sz w:val="24"/>
          <w:szCs w:val="24"/>
        </w:rPr>
        <w:t xml:space="preserve">При размещении </w:t>
      </w:r>
      <w:r w:rsidRPr="00187CE5">
        <w:rPr>
          <w:rFonts w:ascii="Times New Roman" w:hAnsi="Times New Roman" w:cs="Times New Roman"/>
          <w:sz w:val="24"/>
          <w:szCs w:val="24"/>
          <w:lang w:eastAsia="ar-SA"/>
        </w:rPr>
        <w:t>общественных зданий и сооружений в существующей застройке в пределах установленных красных линий (в границах существующего квартала) размеры земельных участков определяются в соответствии со СНиП.</w:t>
      </w:r>
    </w:p>
    <w:p w:rsidR="00187CE5" w:rsidRPr="00355586" w:rsidRDefault="00187CE5" w:rsidP="00187CE5">
      <w:pPr>
        <w:keepNext/>
        <w:keepLines/>
        <w:spacing w:after="0"/>
        <w:jc w:val="both"/>
        <w:rPr>
          <w:rFonts w:ascii="Times New Roman" w:hAnsi="Times New Roman" w:cs="Times New Roman"/>
          <w:sz w:val="18"/>
          <w:szCs w:val="18"/>
        </w:rPr>
      </w:pPr>
      <w:r w:rsidRPr="00187CE5">
        <w:rPr>
          <w:rFonts w:ascii="Times New Roman" w:hAnsi="Times New Roman" w:cs="Times New Roman"/>
          <w:sz w:val="24"/>
          <w:szCs w:val="24"/>
        </w:rPr>
        <w:lastRenderedPageBreak/>
        <w:t>** Если иной показатель не предусмотрен документацией по планировке территории</w:t>
      </w:r>
      <w:r w:rsidRPr="00355586">
        <w:rPr>
          <w:rFonts w:ascii="Times New Roman" w:hAnsi="Times New Roman" w:cs="Times New Roman"/>
          <w:sz w:val="18"/>
          <w:szCs w:val="18"/>
        </w:rPr>
        <w:t>.</w:t>
      </w:r>
    </w:p>
    <w:p w:rsidR="008143C0" w:rsidRDefault="00C76199">
      <w:pPr>
        <w:keepNext/>
        <w:keepLines/>
        <w:shd w:val="clear" w:color="auto" w:fill="FFFFFF"/>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2.5 </w:t>
      </w:r>
      <w:r>
        <w:rPr>
          <w:rFonts w:ascii="Times New Roman" w:hAnsi="Times New Roman" w:cs="Times New Roman"/>
          <w:bCs/>
          <w:color w:val="000000"/>
          <w:sz w:val="24"/>
          <w:szCs w:val="24"/>
        </w:rPr>
        <w:t>Ограничения использования земельных участков и объектов капитального строительства указаны в разделе 2 «Ограничения на использование земельных участков и объектов капитального строительства» настоящих Правил.</w:t>
      </w:r>
    </w:p>
    <w:p w:rsidR="008143C0" w:rsidRDefault="008143C0">
      <w:pPr>
        <w:shd w:val="clear" w:color="auto" w:fill="FFFFFF"/>
        <w:spacing w:after="0"/>
        <w:ind w:firstLine="709"/>
        <w:jc w:val="both"/>
        <w:rPr>
          <w:rFonts w:ascii="Times New Roman" w:hAnsi="Times New Roman" w:cs="Times New Roman"/>
          <w:b/>
          <w:color w:val="000000"/>
          <w:sz w:val="24"/>
          <w:szCs w:val="24"/>
        </w:rPr>
      </w:pPr>
    </w:p>
    <w:p w:rsidR="008143C0" w:rsidRDefault="00C76199">
      <w:pPr>
        <w:shd w:val="clear" w:color="auto" w:fill="FFFFFF"/>
        <w:spacing w:after="0"/>
        <w:ind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3. Градостроительный регламент для зоны сельскохозяйственных угодий СХЗ. 301.</w:t>
      </w:r>
    </w:p>
    <w:p w:rsidR="008143C0" w:rsidRDefault="00C76199">
      <w:pPr>
        <w:spacing w:after="0"/>
        <w:jc w:val="both"/>
        <w:rPr>
          <w:rFonts w:ascii="Times New Roman" w:hAnsi="Times New Roman" w:cs="Times New Roman"/>
          <w:bCs/>
          <w:iCs/>
          <w:color w:val="000000" w:themeColor="text1"/>
          <w:sz w:val="24"/>
          <w:szCs w:val="24"/>
        </w:rPr>
      </w:pPr>
      <w:r>
        <w:rPr>
          <w:rFonts w:ascii="Times New Roman" w:hAnsi="Times New Roman" w:cs="Times New Roman"/>
          <w:b/>
          <w:bCs/>
          <w:color w:val="000000" w:themeColor="text1"/>
          <w:sz w:val="24"/>
          <w:szCs w:val="24"/>
        </w:rPr>
        <w:t xml:space="preserve">3.1 </w:t>
      </w:r>
      <w:r>
        <w:rPr>
          <w:rFonts w:ascii="Times New Roman" w:hAnsi="Times New Roman" w:cs="Times New Roman"/>
          <w:iCs/>
          <w:color w:val="000000" w:themeColor="text1"/>
          <w:sz w:val="24"/>
          <w:szCs w:val="24"/>
        </w:rPr>
        <w:t>Зона выделена для обеспечения правовых условий и процедур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w:t>
      </w:r>
    </w:p>
    <w:p w:rsidR="008143C0" w:rsidRDefault="00C76199">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3.2 Градостроительный регламент для зоны сельскохозяйственного производства </w:t>
      </w:r>
    </w:p>
    <w:p w:rsidR="008143C0" w:rsidRDefault="00C76199">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СХЗ. 302.</w:t>
      </w:r>
    </w:p>
    <w:p w:rsidR="008143C0" w:rsidRDefault="00C7619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она выделена для обеспечения организационно-правовых условий и процедур использования площадок производства, хранения и первичной переработки сельскохозяйственной продукции</w:t>
      </w:r>
    </w:p>
    <w:p w:rsidR="008143C0" w:rsidRDefault="00C76199">
      <w:pPr>
        <w:spacing w:after="0"/>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 xml:space="preserve">3.3 </w:t>
      </w:r>
      <w:r>
        <w:rPr>
          <w:rFonts w:ascii="Times New Roman" w:hAnsi="Times New Roman" w:cs="Times New Roman"/>
          <w:b/>
          <w:bCs/>
          <w:sz w:val="24"/>
          <w:szCs w:val="24"/>
        </w:rPr>
        <w:t>Основные виды разрешенного использования:</w:t>
      </w:r>
    </w:p>
    <w:tbl>
      <w:tblPr>
        <w:tblW w:w="10053" w:type="dxa"/>
        <w:tblInd w:w="62" w:type="dxa"/>
        <w:tblBorders>
          <w:top w:val="single" w:sz="12" w:space="0" w:color="000001"/>
          <w:left w:val="single" w:sz="12" w:space="0" w:color="000001"/>
          <w:bottom w:val="single" w:sz="12" w:space="0" w:color="000001"/>
          <w:insideH w:val="single" w:sz="12" w:space="0" w:color="000001"/>
        </w:tblBorders>
        <w:tblCellMar>
          <w:left w:w="93" w:type="dxa"/>
        </w:tblCellMar>
        <w:tblLook w:val="0000" w:firstRow="0" w:lastRow="0" w:firstColumn="0" w:lastColumn="0" w:noHBand="0" w:noVBand="0"/>
      </w:tblPr>
      <w:tblGrid>
        <w:gridCol w:w="4631"/>
        <w:gridCol w:w="5191"/>
        <w:gridCol w:w="221"/>
        <w:gridCol w:w="10"/>
      </w:tblGrid>
      <w:tr w:rsidR="008143C0" w:rsidTr="005E063F">
        <w:trPr>
          <w:gridAfter w:val="1"/>
          <w:wAfter w:w="10" w:type="dxa"/>
          <w:trHeight w:val="510"/>
          <w:tblHeader/>
        </w:trPr>
        <w:tc>
          <w:tcPr>
            <w:tcW w:w="4631" w:type="dxa"/>
            <w:tcBorders>
              <w:top w:val="single" w:sz="12" w:space="0" w:color="000001"/>
              <w:left w:val="single" w:sz="12" w:space="0" w:color="000001"/>
              <w:bottom w:val="single" w:sz="12" w:space="0" w:color="000001"/>
            </w:tcBorders>
            <w:shd w:val="clear" w:color="auto" w:fill="C0C0C0"/>
            <w:tcMar>
              <w:left w:w="93"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b/>
                <w:bCs/>
                <w:sz w:val="24"/>
                <w:szCs w:val="24"/>
              </w:rPr>
              <w:t>основные виды разрешённого использования:</w:t>
            </w:r>
          </w:p>
        </w:tc>
        <w:tc>
          <w:tcPr>
            <w:tcW w:w="5412" w:type="dxa"/>
            <w:gridSpan w:val="2"/>
            <w:tcBorders>
              <w:top w:val="single" w:sz="12" w:space="0" w:color="000001"/>
              <w:left w:val="single" w:sz="12" w:space="0" w:color="000001"/>
              <w:bottom w:val="single" w:sz="4" w:space="0" w:color="000001"/>
              <w:right w:val="single" w:sz="12" w:space="0" w:color="000001"/>
            </w:tcBorders>
            <w:shd w:val="clear" w:color="auto" w:fill="C0C0C0"/>
            <w:tcMar>
              <w:left w:w="93"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b/>
                <w:bCs/>
                <w:sz w:val="24"/>
                <w:szCs w:val="24"/>
              </w:rPr>
              <w:t>вспомогательные виды разрешённого использования (установленные к основным):</w:t>
            </w:r>
          </w:p>
        </w:tc>
      </w:tr>
      <w:tr w:rsidR="008143C0" w:rsidTr="005E063F">
        <w:trPr>
          <w:cantSplit/>
          <w:trHeight w:val="330"/>
        </w:trPr>
        <w:tc>
          <w:tcPr>
            <w:tcW w:w="4631" w:type="dxa"/>
            <w:tcBorders>
              <w:top w:val="single" w:sz="12" w:space="0" w:color="000001"/>
              <w:left w:val="single" w:sz="4" w:space="0" w:color="000001"/>
              <w:bottom w:val="single" w:sz="4" w:space="0" w:color="000001"/>
            </w:tcBorders>
            <w:shd w:val="clear" w:color="auto" w:fill="auto"/>
            <w:tcMar>
              <w:left w:w="103" w:type="dxa"/>
            </w:tcMar>
            <w:vAlign w:val="center"/>
          </w:tcPr>
          <w:p w:rsidR="008143C0" w:rsidRDefault="00C76199">
            <w:pPr>
              <w:spacing w:after="0"/>
              <w:ind w:left="50"/>
              <w:rPr>
                <w:rFonts w:ascii="Times New Roman" w:hAnsi="Times New Roman" w:cs="Times New Roman"/>
                <w:sz w:val="24"/>
                <w:szCs w:val="24"/>
              </w:rPr>
            </w:pPr>
            <w:r>
              <w:rPr>
                <w:rFonts w:ascii="Times New Roman" w:hAnsi="Times New Roman" w:cs="Times New Roman"/>
                <w:sz w:val="24"/>
                <w:szCs w:val="24"/>
              </w:rPr>
              <w:t xml:space="preserve">сельскохозяйственные предприятия </w:t>
            </w:r>
          </w:p>
        </w:tc>
        <w:tc>
          <w:tcPr>
            <w:tcW w:w="519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214AF">
            <w:pPr>
              <w:spacing w:after="0"/>
              <w:ind w:left="174" w:hanging="174"/>
              <w:rPr>
                <w:rFonts w:ascii="Times New Roman" w:hAnsi="Times New Roman" w:cs="Times New Roman"/>
                <w:sz w:val="24"/>
                <w:szCs w:val="24"/>
              </w:rPr>
            </w:pPr>
            <w:r>
              <w:rPr>
                <w:rFonts w:ascii="Times New Roman" w:hAnsi="Times New Roman" w:cs="Times New Roman"/>
                <w:sz w:val="24"/>
                <w:szCs w:val="24"/>
              </w:rPr>
              <w:t xml:space="preserve">Сельскохозяйственное использование </w:t>
            </w:r>
            <w:r w:rsidR="00C76199">
              <w:rPr>
                <w:rFonts w:ascii="Times New Roman" w:hAnsi="Times New Roman" w:cs="Times New Roman"/>
                <w:sz w:val="24"/>
                <w:szCs w:val="24"/>
              </w:rPr>
              <w:t xml:space="preserve">(сады, дачи, огороды </w:t>
            </w:r>
          </w:p>
          <w:p w:rsidR="008143C0" w:rsidRDefault="00C76199">
            <w:pPr>
              <w:spacing w:after="0"/>
              <w:ind w:left="174" w:hanging="174"/>
              <w:rPr>
                <w:rFonts w:ascii="Times New Roman" w:hAnsi="Times New Roman" w:cs="Times New Roman"/>
                <w:sz w:val="24"/>
                <w:szCs w:val="24"/>
              </w:rPr>
            </w:pPr>
            <w:r>
              <w:rPr>
                <w:rFonts w:ascii="Times New Roman" w:hAnsi="Times New Roman" w:cs="Times New Roman"/>
                <w:sz w:val="24"/>
                <w:szCs w:val="24"/>
              </w:rPr>
              <w:t>- инженерные, транспортные и иные вспомогательные сооружения и устройства для нужд сельского хозяйства.</w:t>
            </w:r>
          </w:p>
        </w:tc>
        <w:tc>
          <w:tcPr>
            <w:tcW w:w="231" w:type="dxa"/>
            <w:gridSpan w:val="2"/>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cantSplit/>
          <w:trHeight w:val="255"/>
        </w:trPr>
        <w:tc>
          <w:tcPr>
            <w:tcW w:w="4631" w:type="dxa"/>
            <w:tcBorders>
              <w:left w:val="single" w:sz="4" w:space="0" w:color="000001"/>
              <w:bottom w:val="single" w:sz="4" w:space="0" w:color="000001"/>
            </w:tcBorders>
            <w:shd w:val="clear" w:color="auto" w:fill="auto"/>
            <w:tcMar>
              <w:left w:w="103"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животноводческие фермы</w:t>
            </w:r>
          </w:p>
        </w:tc>
        <w:tc>
          <w:tcPr>
            <w:tcW w:w="51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143C0">
            <w:pPr>
              <w:snapToGrid w:val="0"/>
              <w:spacing w:before="60" w:after="0"/>
              <w:rPr>
                <w:rFonts w:ascii="Times New Roman" w:hAnsi="Times New Roman" w:cs="Times New Roman"/>
                <w:sz w:val="24"/>
                <w:szCs w:val="24"/>
              </w:rPr>
            </w:pPr>
          </w:p>
        </w:tc>
        <w:tc>
          <w:tcPr>
            <w:tcW w:w="231" w:type="dxa"/>
            <w:gridSpan w:val="2"/>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cantSplit/>
          <w:trHeight w:val="366"/>
        </w:trPr>
        <w:tc>
          <w:tcPr>
            <w:tcW w:w="4631" w:type="dxa"/>
            <w:tcBorders>
              <w:left w:val="single" w:sz="4" w:space="0" w:color="000001"/>
              <w:bottom w:val="single" w:sz="4" w:space="0" w:color="000001"/>
            </w:tcBorders>
            <w:shd w:val="clear" w:color="auto" w:fill="auto"/>
            <w:tcMar>
              <w:left w:w="103"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опытно-производственные хозяйства</w:t>
            </w:r>
          </w:p>
        </w:tc>
        <w:tc>
          <w:tcPr>
            <w:tcW w:w="51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143C0">
            <w:pPr>
              <w:snapToGrid w:val="0"/>
              <w:spacing w:before="60" w:after="0"/>
              <w:rPr>
                <w:rFonts w:ascii="Times New Roman" w:hAnsi="Times New Roman" w:cs="Times New Roman"/>
                <w:sz w:val="24"/>
                <w:szCs w:val="24"/>
              </w:rPr>
            </w:pPr>
          </w:p>
        </w:tc>
        <w:tc>
          <w:tcPr>
            <w:tcW w:w="231" w:type="dxa"/>
            <w:gridSpan w:val="2"/>
            <w:vMerge w:val="restart"/>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cantSplit/>
          <w:trHeight w:val="684"/>
        </w:trPr>
        <w:tc>
          <w:tcPr>
            <w:tcW w:w="4631" w:type="dxa"/>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color w:val="000000"/>
                <w:sz w:val="24"/>
                <w:szCs w:val="24"/>
              </w:rPr>
              <w:t>поля и участки для выращивания сельхозпродукции</w:t>
            </w:r>
          </w:p>
        </w:tc>
        <w:tc>
          <w:tcPr>
            <w:tcW w:w="51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143C0">
            <w:pPr>
              <w:snapToGrid w:val="0"/>
              <w:spacing w:before="60" w:after="0"/>
              <w:rPr>
                <w:rFonts w:ascii="Times New Roman" w:hAnsi="Times New Roman" w:cs="Times New Roman"/>
                <w:sz w:val="24"/>
                <w:szCs w:val="24"/>
              </w:rPr>
            </w:pPr>
          </w:p>
        </w:tc>
        <w:tc>
          <w:tcPr>
            <w:tcW w:w="231" w:type="dxa"/>
            <w:gridSpan w:val="2"/>
            <w:vMerge/>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cantSplit/>
          <w:trHeight w:val="227"/>
        </w:trPr>
        <w:tc>
          <w:tcPr>
            <w:tcW w:w="4631" w:type="dxa"/>
            <w:tcBorders>
              <w:left w:val="single" w:sz="4" w:space="0" w:color="000001"/>
              <w:bottom w:val="single" w:sz="4" w:space="0" w:color="000001"/>
            </w:tcBorders>
            <w:shd w:val="clear" w:color="auto" w:fill="auto"/>
            <w:tcMar>
              <w:left w:w="103"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учебные, учебно-опытные и учебно-производственные хозяйства</w:t>
            </w:r>
          </w:p>
          <w:p w:rsidR="008143C0" w:rsidRDefault="008143C0">
            <w:pPr>
              <w:spacing w:before="60" w:after="0"/>
              <w:rPr>
                <w:rFonts w:ascii="Times New Roman" w:hAnsi="Times New Roman" w:cs="Times New Roman"/>
                <w:sz w:val="24"/>
                <w:szCs w:val="24"/>
              </w:rPr>
            </w:pPr>
          </w:p>
        </w:tc>
        <w:tc>
          <w:tcPr>
            <w:tcW w:w="51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143C0">
            <w:pPr>
              <w:snapToGrid w:val="0"/>
              <w:spacing w:before="60" w:after="0"/>
              <w:rPr>
                <w:rFonts w:ascii="Times New Roman" w:hAnsi="Times New Roman" w:cs="Times New Roman"/>
                <w:sz w:val="24"/>
                <w:szCs w:val="24"/>
              </w:rPr>
            </w:pPr>
          </w:p>
        </w:tc>
        <w:tc>
          <w:tcPr>
            <w:tcW w:w="231" w:type="dxa"/>
            <w:gridSpan w:val="2"/>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cantSplit/>
          <w:trHeight w:val="555"/>
        </w:trPr>
        <w:tc>
          <w:tcPr>
            <w:tcW w:w="4631" w:type="dxa"/>
            <w:tcBorders>
              <w:left w:val="single" w:sz="4" w:space="0" w:color="000001"/>
              <w:bottom w:val="single" w:sz="4" w:space="0" w:color="000001"/>
            </w:tcBorders>
            <w:shd w:val="clear" w:color="auto" w:fill="auto"/>
            <w:tcMar>
              <w:left w:w="103"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теплицы, парники</w:t>
            </w:r>
          </w:p>
          <w:p w:rsidR="008143C0" w:rsidRDefault="008143C0">
            <w:pPr>
              <w:spacing w:before="60" w:after="0"/>
              <w:rPr>
                <w:rFonts w:ascii="Times New Roman" w:hAnsi="Times New Roman" w:cs="Times New Roman"/>
                <w:sz w:val="24"/>
                <w:szCs w:val="24"/>
              </w:rPr>
            </w:pPr>
          </w:p>
        </w:tc>
        <w:tc>
          <w:tcPr>
            <w:tcW w:w="51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143C0">
            <w:pPr>
              <w:snapToGrid w:val="0"/>
              <w:spacing w:before="60" w:after="0"/>
              <w:rPr>
                <w:rFonts w:ascii="Times New Roman" w:hAnsi="Times New Roman" w:cs="Times New Roman"/>
                <w:sz w:val="24"/>
                <w:szCs w:val="24"/>
              </w:rPr>
            </w:pPr>
          </w:p>
        </w:tc>
        <w:tc>
          <w:tcPr>
            <w:tcW w:w="231" w:type="dxa"/>
            <w:gridSpan w:val="2"/>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cantSplit/>
          <w:trHeight w:val="549"/>
        </w:trPr>
        <w:tc>
          <w:tcPr>
            <w:tcW w:w="4631" w:type="dxa"/>
            <w:tcBorders>
              <w:left w:val="single" w:sz="4" w:space="0" w:color="000001"/>
              <w:bottom w:val="single" w:sz="4" w:space="0" w:color="000001"/>
            </w:tcBorders>
            <w:shd w:val="clear" w:color="auto" w:fill="auto"/>
            <w:tcMar>
              <w:left w:w="103"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перерабатывающие предприятия</w:t>
            </w:r>
          </w:p>
          <w:p w:rsidR="008143C0" w:rsidRDefault="008143C0">
            <w:pPr>
              <w:spacing w:before="60" w:after="0"/>
              <w:rPr>
                <w:rFonts w:ascii="Times New Roman" w:hAnsi="Times New Roman" w:cs="Times New Roman"/>
                <w:sz w:val="24"/>
                <w:szCs w:val="24"/>
              </w:rPr>
            </w:pPr>
          </w:p>
        </w:tc>
        <w:tc>
          <w:tcPr>
            <w:tcW w:w="51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143C0">
            <w:pPr>
              <w:snapToGrid w:val="0"/>
              <w:spacing w:before="60" w:after="0"/>
              <w:rPr>
                <w:rFonts w:ascii="Times New Roman" w:hAnsi="Times New Roman" w:cs="Times New Roman"/>
                <w:sz w:val="24"/>
                <w:szCs w:val="24"/>
              </w:rPr>
            </w:pPr>
          </w:p>
        </w:tc>
        <w:tc>
          <w:tcPr>
            <w:tcW w:w="231" w:type="dxa"/>
            <w:gridSpan w:val="2"/>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cantSplit/>
          <w:trHeight w:val="255"/>
        </w:trPr>
        <w:tc>
          <w:tcPr>
            <w:tcW w:w="4631" w:type="dxa"/>
            <w:tcBorders>
              <w:left w:val="single" w:sz="4" w:space="0" w:color="000001"/>
              <w:bottom w:val="single" w:sz="4" w:space="0" w:color="000001"/>
            </w:tcBorders>
            <w:shd w:val="clear" w:color="auto" w:fill="auto"/>
            <w:tcMar>
              <w:left w:w="103"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замкнутые водоемы</w:t>
            </w:r>
          </w:p>
          <w:p w:rsidR="008143C0" w:rsidRDefault="008143C0">
            <w:pPr>
              <w:spacing w:before="60" w:after="0"/>
              <w:rPr>
                <w:rFonts w:ascii="Times New Roman" w:hAnsi="Times New Roman" w:cs="Times New Roman"/>
                <w:sz w:val="24"/>
                <w:szCs w:val="24"/>
              </w:rPr>
            </w:pPr>
          </w:p>
        </w:tc>
        <w:tc>
          <w:tcPr>
            <w:tcW w:w="51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143C0">
            <w:pPr>
              <w:snapToGrid w:val="0"/>
              <w:spacing w:before="60" w:after="0"/>
              <w:rPr>
                <w:rFonts w:ascii="Times New Roman" w:hAnsi="Times New Roman" w:cs="Times New Roman"/>
                <w:sz w:val="24"/>
                <w:szCs w:val="24"/>
              </w:rPr>
            </w:pPr>
          </w:p>
        </w:tc>
        <w:tc>
          <w:tcPr>
            <w:tcW w:w="231" w:type="dxa"/>
            <w:gridSpan w:val="2"/>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cantSplit/>
          <w:trHeight w:val="255"/>
        </w:trPr>
        <w:tc>
          <w:tcPr>
            <w:tcW w:w="4631" w:type="dxa"/>
            <w:tcBorders>
              <w:left w:val="single" w:sz="4" w:space="0" w:color="000001"/>
              <w:bottom w:val="single" w:sz="4" w:space="0" w:color="000001"/>
            </w:tcBorders>
            <w:shd w:val="clear" w:color="auto" w:fill="auto"/>
            <w:tcMar>
              <w:left w:w="103" w:type="dxa"/>
            </w:tcMar>
            <w:vAlign w:val="center"/>
          </w:tcPr>
          <w:p w:rsidR="008143C0" w:rsidRDefault="00C76199" w:rsidP="005E063F">
            <w:pPr>
              <w:spacing w:before="60" w:after="0"/>
              <w:rPr>
                <w:rFonts w:ascii="Times New Roman" w:hAnsi="Times New Roman" w:cs="Times New Roman"/>
                <w:sz w:val="24"/>
                <w:szCs w:val="24"/>
              </w:rPr>
            </w:pPr>
            <w:r>
              <w:rPr>
                <w:rFonts w:ascii="Times New Roman" w:hAnsi="Times New Roman" w:cs="Times New Roman"/>
                <w:sz w:val="24"/>
                <w:szCs w:val="24"/>
              </w:rPr>
              <w:t>Склады</w:t>
            </w:r>
          </w:p>
        </w:tc>
        <w:tc>
          <w:tcPr>
            <w:tcW w:w="51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143C0">
            <w:pPr>
              <w:snapToGrid w:val="0"/>
              <w:spacing w:before="60" w:after="0"/>
              <w:rPr>
                <w:rFonts w:ascii="Times New Roman" w:hAnsi="Times New Roman" w:cs="Times New Roman"/>
                <w:sz w:val="24"/>
                <w:szCs w:val="24"/>
              </w:rPr>
            </w:pPr>
          </w:p>
        </w:tc>
        <w:tc>
          <w:tcPr>
            <w:tcW w:w="231" w:type="dxa"/>
            <w:gridSpan w:val="2"/>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cantSplit/>
          <w:trHeight w:val="255"/>
        </w:trPr>
        <w:tc>
          <w:tcPr>
            <w:tcW w:w="4631" w:type="dxa"/>
            <w:tcBorders>
              <w:left w:val="single" w:sz="4" w:space="0" w:color="000001"/>
              <w:bottom w:val="single" w:sz="4" w:space="0" w:color="000001"/>
            </w:tcBorders>
            <w:shd w:val="clear" w:color="auto" w:fill="auto"/>
            <w:tcMar>
              <w:left w:w="103" w:type="dxa"/>
            </w:tcMar>
            <w:vAlign w:val="cente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и коммуникации (объекты электро-, водо-, газоснабжения, водоотведения, телефонизации и т.д.)</w:t>
            </w:r>
          </w:p>
        </w:tc>
        <w:tc>
          <w:tcPr>
            <w:tcW w:w="519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43C0" w:rsidRDefault="008143C0">
            <w:pPr>
              <w:snapToGrid w:val="0"/>
              <w:spacing w:before="60" w:after="0"/>
              <w:rPr>
                <w:rFonts w:ascii="Times New Roman" w:hAnsi="Times New Roman" w:cs="Times New Roman"/>
                <w:sz w:val="24"/>
                <w:szCs w:val="24"/>
              </w:rPr>
            </w:pPr>
          </w:p>
        </w:tc>
        <w:tc>
          <w:tcPr>
            <w:tcW w:w="231" w:type="dxa"/>
            <w:gridSpan w:val="2"/>
            <w:tcBorders>
              <w:left w:val="single" w:sz="4" w:space="0" w:color="000001"/>
              <w:bottom w:val="single" w:sz="4" w:space="0" w:color="000001"/>
            </w:tcBorders>
            <w:shd w:val="clear" w:color="auto" w:fill="auto"/>
            <w:tcMar>
              <w:left w:w="103" w:type="dxa"/>
            </w:tcMar>
          </w:tcPr>
          <w:p w:rsidR="008143C0" w:rsidRDefault="008143C0">
            <w:pPr>
              <w:snapToGrid w:val="0"/>
              <w:spacing w:after="0"/>
              <w:rPr>
                <w:rFonts w:ascii="Times New Roman" w:hAnsi="Times New Roman" w:cs="Times New Roman"/>
                <w:sz w:val="24"/>
                <w:szCs w:val="24"/>
              </w:rPr>
            </w:pPr>
          </w:p>
        </w:tc>
      </w:tr>
      <w:tr w:rsidR="008143C0" w:rsidTr="005E063F">
        <w:trPr>
          <w:gridAfter w:val="1"/>
          <w:wAfter w:w="10" w:type="dxa"/>
        </w:trPr>
        <w:tc>
          <w:tcPr>
            <w:tcW w:w="9822" w:type="dxa"/>
            <w:gridSpan w:val="2"/>
            <w:tcBorders>
              <w:top w:val="single" w:sz="2" w:space="0" w:color="000001"/>
              <w:left w:val="single" w:sz="2" w:space="0" w:color="000001"/>
              <w:bottom w:val="single" w:sz="2" w:space="0" w:color="000001"/>
            </w:tcBorders>
            <w:shd w:val="clear" w:color="auto" w:fill="999999"/>
            <w:tcMar>
              <w:left w:w="107" w:type="dxa"/>
            </w:tcMar>
          </w:tcPr>
          <w:p w:rsidR="008143C0" w:rsidRDefault="00C7619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условно разрешённые виды</w:t>
            </w:r>
          </w:p>
          <w:p w:rsidR="008143C0" w:rsidRDefault="00C76199">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использования:</w:t>
            </w:r>
          </w:p>
        </w:tc>
        <w:tc>
          <w:tcPr>
            <w:tcW w:w="221" w:type="dxa"/>
            <w:tcBorders>
              <w:left w:val="single" w:sz="2" w:space="0" w:color="000001"/>
              <w:bottom w:val="single" w:sz="2" w:space="0" w:color="000001"/>
            </w:tcBorders>
            <w:shd w:val="clear" w:color="auto" w:fill="auto"/>
            <w:tcMar>
              <w:left w:w="107" w:type="dxa"/>
            </w:tcMar>
          </w:tcPr>
          <w:p w:rsidR="008143C0" w:rsidRDefault="008143C0">
            <w:pPr>
              <w:snapToGrid w:val="0"/>
              <w:spacing w:after="0"/>
              <w:rPr>
                <w:rFonts w:ascii="Times New Roman" w:hAnsi="Times New Roman" w:cs="Times New Roman"/>
                <w:sz w:val="24"/>
                <w:szCs w:val="24"/>
              </w:rPr>
            </w:pPr>
          </w:p>
        </w:tc>
      </w:tr>
      <w:tr w:rsidR="008143C0" w:rsidTr="005E063F">
        <w:trPr>
          <w:gridAfter w:val="1"/>
          <w:wAfter w:w="10" w:type="dxa"/>
        </w:trPr>
        <w:tc>
          <w:tcPr>
            <w:tcW w:w="9822" w:type="dxa"/>
            <w:gridSpan w:val="2"/>
            <w:tcBorders>
              <w:left w:val="single" w:sz="2" w:space="0" w:color="000001"/>
              <w:bottom w:val="single" w:sz="2" w:space="0" w:color="000001"/>
            </w:tcBorders>
            <w:shd w:val="clear" w:color="auto" w:fill="auto"/>
            <w:tcMar>
              <w:left w:w="107" w:type="dxa"/>
            </w:tcMar>
          </w:tcPr>
          <w:p w:rsidR="008143C0" w:rsidRDefault="00C76199">
            <w:pPr>
              <w:pStyle w:val="ad"/>
              <w:jc w:val="center"/>
              <w:rPr>
                <w:rFonts w:cs="Times New Roman"/>
              </w:rPr>
            </w:pPr>
            <w:r>
              <w:rPr>
                <w:rFonts w:cs="Times New Roman"/>
                <w:color w:val="000000"/>
              </w:rPr>
              <w:lastRenderedPageBreak/>
              <w:t>Условно разрешённые виды использования объектов капитального строительства и земельных участков для зоны не устанавливаются</w:t>
            </w:r>
          </w:p>
        </w:tc>
        <w:tc>
          <w:tcPr>
            <w:tcW w:w="221" w:type="dxa"/>
            <w:tcBorders>
              <w:left w:val="single" w:sz="2" w:space="0" w:color="000001"/>
              <w:bottom w:val="single" w:sz="2" w:space="0" w:color="000001"/>
            </w:tcBorders>
            <w:shd w:val="clear" w:color="auto" w:fill="auto"/>
            <w:tcMar>
              <w:left w:w="107" w:type="dxa"/>
            </w:tcMar>
          </w:tcPr>
          <w:p w:rsidR="008143C0" w:rsidRDefault="008143C0">
            <w:pPr>
              <w:snapToGrid w:val="0"/>
              <w:spacing w:after="0"/>
              <w:rPr>
                <w:rFonts w:ascii="Times New Roman" w:hAnsi="Times New Roman" w:cs="Times New Roman"/>
                <w:sz w:val="24"/>
                <w:szCs w:val="24"/>
              </w:rPr>
            </w:pPr>
          </w:p>
        </w:tc>
      </w:tr>
    </w:tbl>
    <w:p w:rsidR="008143C0" w:rsidRDefault="00C76199">
      <w:pPr>
        <w:shd w:val="clear" w:color="auto" w:fill="FFFFFF"/>
        <w:spacing w:after="0"/>
        <w:ind w:left="709"/>
        <w:rPr>
          <w:rFonts w:ascii="Times New Roman" w:hAnsi="Times New Roman" w:cs="Times New Roman"/>
          <w:b/>
          <w:bCs/>
          <w:color w:val="000000"/>
          <w:sz w:val="24"/>
          <w:szCs w:val="24"/>
        </w:rPr>
      </w:pPr>
      <w:r>
        <w:rPr>
          <w:rFonts w:ascii="Times New Roman" w:hAnsi="Times New Roman" w:cs="Times New Roman"/>
          <w:sz w:val="24"/>
          <w:szCs w:val="24"/>
          <w:lang w:eastAsia="ar-SA"/>
        </w:rPr>
        <w:t>.</w:t>
      </w:r>
    </w:p>
    <w:p w:rsidR="008143C0" w:rsidRDefault="00C76199">
      <w:pPr>
        <w:keepNext/>
        <w:keepLines/>
        <w:shd w:val="clear" w:color="auto" w:fill="FFFFFF"/>
        <w:spacing w:after="0"/>
        <w:jc w:val="both"/>
      </w:pPr>
      <w:r>
        <w:rPr>
          <w:rFonts w:ascii="Times New Roman" w:hAnsi="Times New Roman" w:cs="Times New Roman"/>
          <w:b/>
          <w:bCs/>
          <w:color w:val="000000"/>
          <w:sz w:val="24"/>
          <w:szCs w:val="24"/>
        </w:rPr>
        <w:t>3.4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установленные для участков градостроительного зонирования:</w:t>
      </w:r>
    </w:p>
    <w:tbl>
      <w:tblPr>
        <w:tblW w:w="10129" w:type="dxa"/>
        <w:tblInd w:w="-10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173"/>
        <w:gridCol w:w="2910"/>
        <w:gridCol w:w="5046"/>
      </w:tblGrid>
      <w:tr w:rsidR="008143C0">
        <w:tc>
          <w:tcPr>
            <w:tcW w:w="10129" w:type="dxa"/>
            <w:gridSpan w:val="3"/>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color w:val="000000"/>
                <w:sz w:val="24"/>
                <w:szCs w:val="24"/>
              </w:rPr>
              <w:t>Для всех участков градостроительного зонирования:</w:t>
            </w:r>
          </w:p>
        </w:tc>
      </w:tr>
      <w:tr w:rsidR="003C2D59" w:rsidTr="00982350">
        <w:trPr>
          <w:cantSplit/>
          <w:trHeight w:val="1150"/>
        </w:trPr>
        <w:tc>
          <w:tcPr>
            <w:tcW w:w="2173" w:type="dxa"/>
            <w:vMerge w:val="restart"/>
            <w:tcBorders>
              <w:left w:val="single" w:sz="2" w:space="0" w:color="000001"/>
            </w:tcBorders>
            <w:shd w:val="clear" w:color="auto" w:fill="auto"/>
            <w:tcMar>
              <w:left w:w="54" w:type="dxa"/>
            </w:tcMar>
          </w:tcPr>
          <w:p w:rsidR="003C2D59" w:rsidRDefault="003C2D59">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Предельные размеры земельных участков (кв.м</w:t>
            </w:r>
          </w:p>
          <w:p w:rsidR="003C2D59" w:rsidRDefault="003C2D59">
            <w:pPr>
              <w:spacing w:after="0"/>
              <w:rPr>
                <w:rFonts w:ascii="Times New Roman" w:hAnsi="Times New Roman" w:cs="Times New Roman"/>
                <w:b/>
                <w:color w:val="000000"/>
                <w:sz w:val="24"/>
                <w:szCs w:val="24"/>
              </w:rPr>
            </w:pPr>
          </w:p>
          <w:p w:rsidR="003C2D59" w:rsidRDefault="003C2D59">
            <w:pPr>
              <w:spacing w:after="0"/>
              <w:rPr>
                <w:rFonts w:ascii="Times New Roman" w:hAnsi="Times New Roman" w:cs="Times New Roman"/>
                <w:sz w:val="24"/>
                <w:szCs w:val="24"/>
              </w:rPr>
            </w:pPr>
          </w:p>
        </w:tc>
        <w:tc>
          <w:tcPr>
            <w:tcW w:w="2910" w:type="dxa"/>
            <w:tcBorders>
              <w:left w:val="single" w:sz="2" w:space="0" w:color="000001"/>
            </w:tcBorders>
            <w:shd w:val="clear" w:color="auto" w:fill="auto"/>
            <w:tcMar>
              <w:left w:w="54" w:type="dxa"/>
            </w:tcMar>
            <w:vAlign w:val="center"/>
          </w:tcPr>
          <w:p w:rsidR="003C2D59" w:rsidRDefault="003C2D5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w:t>
            </w:r>
            <w:r>
              <w:rPr>
                <w:rFonts w:ascii="Times New Roman" w:hAnsi="Times New Roman" w:cs="Times New Roman"/>
                <w:sz w:val="24"/>
                <w:szCs w:val="24"/>
              </w:rPr>
              <w:t>ый</w:t>
            </w:r>
          </w:p>
        </w:tc>
        <w:tc>
          <w:tcPr>
            <w:tcW w:w="5046" w:type="dxa"/>
            <w:tcBorders>
              <w:left w:val="single" w:sz="2" w:space="0" w:color="000001"/>
              <w:right w:val="single" w:sz="2" w:space="0" w:color="000001"/>
            </w:tcBorders>
            <w:shd w:val="clear" w:color="auto" w:fill="auto"/>
            <w:tcMar>
              <w:left w:w="54" w:type="dxa"/>
            </w:tcMar>
            <w:vAlign w:val="center"/>
          </w:tcPr>
          <w:p w:rsidR="003C2D59" w:rsidRDefault="003C2D59" w:rsidP="008214AF">
            <w:pPr>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3C2D59" w:rsidTr="008A26E7">
        <w:trPr>
          <w:cantSplit/>
          <w:trHeight w:val="920"/>
        </w:trPr>
        <w:tc>
          <w:tcPr>
            <w:tcW w:w="2173" w:type="dxa"/>
            <w:vMerge/>
            <w:tcBorders>
              <w:left w:val="single" w:sz="2" w:space="0" w:color="000001"/>
            </w:tcBorders>
            <w:shd w:val="clear" w:color="auto" w:fill="auto"/>
            <w:tcMar>
              <w:left w:w="54" w:type="dxa"/>
            </w:tcMar>
          </w:tcPr>
          <w:p w:rsidR="003C2D59" w:rsidRDefault="003C2D59">
            <w:pPr>
              <w:snapToGrid w:val="0"/>
              <w:spacing w:after="0"/>
              <w:rPr>
                <w:rFonts w:ascii="Times New Roman" w:hAnsi="Times New Roman" w:cs="Times New Roman"/>
                <w:sz w:val="24"/>
                <w:szCs w:val="24"/>
              </w:rPr>
            </w:pPr>
          </w:p>
        </w:tc>
        <w:tc>
          <w:tcPr>
            <w:tcW w:w="2910" w:type="dxa"/>
            <w:tcBorders>
              <w:left w:val="single" w:sz="2" w:space="0" w:color="000001"/>
            </w:tcBorders>
            <w:shd w:val="clear" w:color="auto" w:fill="auto"/>
            <w:tcMar>
              <w:left w:w="54" w:type="dxa"/>
            </w:tcMar>
            <w:vAlign w:val="center"/>
          </w:tcPr>
          <w:p w:rsidR="003C2D59" w:rsidRDefault="003C2D5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минимальн</w:t>
            </w:r>
            <w:r>
              <w:rPr>
                <w:rFonts w:ascii="Times New Roman" w:hAnsi="Times New Roman" w:cs="Times New Roman"/>
                <w:sz w:val="24"/>
                <w:szCs w:val="24"/>
              </w:rPr>
              <w:t>ый</w:t>
            </w:r>
          </w:p>
        </w:tc>
        <w:tc>
          <w:tcPr>
            <w:tcW w:w="5046" w:type="dxa"/>
            <w:tcBorders>
              <w:left w:val="single" w:sz="2" w:space="0" w:color="000001"/>
              <w:right w:val="single" w:sz="2" w:space="0" w:color="000001"/>
            </w:tcBorders>
            <w:shd w:val="clear" w:color="auto" w:fill="auto"/>
            <w:tcMar>
              <w:left w:w="54" w:type="dxa"/>
            </w:tcMar>
            <w:vAlign w:val="center"/>
          </w:tcPr>
          <w:p w:rsidR="003C2D59" w:rsidRDefault="003C2D59" w:rsidP="008214AF">
            <w:pPr>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b/>
                <w:color w:val="000000"/>
                <w:sz w:val="24"/>
                <w:szCs w:val="24"/>
              </w:rPr>
              <w:t>Предельное количество этажей</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максимальное</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минимальное</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p w:rsidR="008143C0" w:rsidRDefault="008143C0">
            <w:pPr>
              <w:spacing w:after="0"/>
              <w:jc w:val="both"/>
              <w:rPr>
                <w:rFonts w:ascii="Times New Roman" w:hAnsi="Times New Roman" w:cs="Times New Roman"/>
                <w:sz w:val="24"/>
                <w:szCs w:val="24"/>
              </w:rPr>
            </w:pPr>
          </w:p>
        </w:tc>
      </w:tr>
      <w:tr w:rsidR="008143C0">
        <w:trPr>
          <w:cantSplit/>
          <w:trHeight w:val="624"/>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Предельная высота зданий, строений, сооружений(м)</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максимальная</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p w:rsidR="008143C0" w:rsidRDefault="008143C0">
            <w:pPr>
              <w:spacing w:after="0"/>
              <w:jc w:val="both"/>
              <w:rPr>
                <w:rFonts w:ascii="Times New Roman" w:hAnsi="Times New Roman" w:cs="Times New Roman"/>
                <w:sz w:val="24"/>
                <w:szCs w:val="24"/>
              </w:rPr>
            </w:pP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минимальная</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Height w:val="765"/>
        </w:trPr>
        <w:tc>
          <w:tcPr>
            <w:tcW w:w="2173" w:type="dxa"/>
            <w:vMerge w:val="restart"/>
            <w:tcBorders>
              <w:top w:val="single" w:sz="4" w:space="0" w:color="000001"/>
              <w:left w:val="single" w:sz="2" w:space="0" w:color="000001"/>
              <w:bottom w:val="single" w:sz="4"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Процент застройки в границах земельного участка(%)</w:t>
            </w:r>
          </w:p>
        </w:tc>
        <w:tc>
          <w:tcPr>
            <w:tcW w:w="2910"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максимальный</w:t>
            </w:r>
          </w:p>
        </w:tc>
        <w:tc>
          <w:tcPr>
            <w:tcW w:w="5046" w:type="dxa"/>
            <w:tcBorders>
              <w:top w:val="single" w:sz="4" w:space="0" w:color="000001"/>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pStyle w:val="ad"/>
              <w:jc w:val="both"/>
              <w:rPr>
                <w:rFonts w:cs="Times New Roman"/>
              </w:rPr>
            </w:pPr>
            <w:r>
              <w:rPr>
                <w:rFonts w:cs="Times New Roman"/>
                <w:color w:val="000000"/>
              </w:rPr>
              <w:t>не подлежит ограничению*</w:t>
            </w:r>
          </w:p>
        </w:tc>
      </w:tr>
      <w:tr w:rsidR="008143C0">
        <w:trPr>
          <w:cantSplit/>
        </w:trPr>
        <w:tc>
          <w:tcPr>
            <w:tcW w:w="2173" w:type="dxa"/>
            <w:vMerge/>
            <w:tcBorders>
              <w:left w:val="single" w:sz="2" w:space="0" w:color="000001"/>
              <w:bottom w:val="single" w:sz="4"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минимальный</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Минимальные отступы от границ земельных участков в целях </w:t>
            </w:r>
            <w:r>
              <w:rPr>
                <w:rFonts w:ascii="Times New Roman" w:hAnsi="Times New Roman" w:cs="Times New Roman"/>
                <w:b/>
                <w:color w:val="000000"/>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43C0" w:rsidRDefault="00C76199">
            <w:pPr>
              <w:spacing w:after="0"/>
              <w:jc w:val="both"/>
              <w:rPr>
                <w:rFonts w:ascii="Times New Roman" w:hAnsi="Times New Roman" w:cs="Times New Roman"/>
                <w:sz w:val="24"/>
                <w:szCs w:val="24"/>
              </w:rPr>
            </w:pPr>
            <w:r>
              <w:rPr>
                <w:rFonts w:ascii="Times New Roman" w:hAnsi="Times New Roman" w:cs="Times New Roman"/>
                <w:b/>
                <w:color w:val="000000"/>
                <w:sz w:val="24"/>
                <w:szCs w:val="24"/>
              </w:rPr>
              <w:t xml:space="preserve">(м): </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отступ застройки от границ смежных земельных участков</w:t>
            </w:r>
          </w:p>
          <w:p w:rsidR="008143C0" w:rsidRDefault="008143C0">
            <w:pPr>
              <w:spacing w:after="0"/>
              <w:rPr>
                <w:rFonts w:ascii="Times New Roman" w:hAnsi="Times New Roman" w:cs="Times New Roman"/>
                <w:sz w:val="24"/>
                <w:szCs w:val="24"/>
              </w:rPr>
            </w:pP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не подлежит ограничению*</w:t>
            </w: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rPr>
                <w:rFonts w:ascii="Times New Roman" w:hAnsi="Times New Roman" w:cs="Times New Roman"/>
                <w:sz w:val="24"/>
                <w:szCs w:val="24"/>
              </w:rPr>
            </w:pPr>
            <w:r>
              <w:rPr>
                <w:rFonts w:ascii="Times New Roman" w:hAnsi="Times New Roman" w:cs="Times New Roman"/>
                <w:color w:val="000000"/>
                <w:sz w:val="24"/>
                <w:szCs w:val="24"/>
              </w:rPr>
              <w:t>отступ застройки в пределах земельного участка:</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sz w:val="24"/>
                <w:szCs w:val="24"/>
              </w:rPr>
              <w:t>не подлежит ограничению*</w:t>
            </w:r>
          </w:p>
        </w:tc>
      </w:tr>
    </w:tbl>
    <w:p w:rsidR="008143C0" w:rsidRDefault="00C76199">
      <w:pPr>
        <w:shd w:val="clear" w:color="auto" w:fill="FFFFFF"/>
        <w:spacing w:after="0"/>
        <w:rPr>
          <w:rFonts w:ascii="Times New Roman" w:hAnsi="Times New Roman" w:cs="Times New Roman"/>
          <w:sz w:val="24"/>
          <w:szCs w:val="24"/>
          <w:lang w:eastAsia="ar-SA"/>
        </w:rPr>
      </w:pPr>
      <w:r>
        <w:rPr>
          <w:rFonts w:ascii="Times New Roman" w:hAnsi="Times New Roman" w:cs="Times New Roman"/>
          <w:sz w:val="24"/>
          <w:szCs w:val="24"/>
        </w:rPr>
        <w:t>* Размеры</w:t>
      </w:r>
      <w:r>
        <w:rPr>
          <w:rFonts w:ascii="Times New Roman" w:hAnsi="Times New Roman" w:cs="Times New Roman"/>
          <w:sz w:val="24"/>
          <w:szCs w:val="24"/>
          <w:lang w:eastAsia="ar-SA"/>
        </w:rPr>
        <w:t xml:space="preserve"> земельных участков под здания и сооружения  и предельные параметры застройки определяются проектом межевания на основе проекта планировки в соответствии с действующими нормативами.</w:t>
      </w:r>
    </w:p>
    <w:p w:rsidR="009E4868" w:rsidRPr="009E4868" w:rsidRDefault="009E4868" w:rsidP="009E4868">
      <w:pPr>
        <w:shd w:val="clear" w:color="auto" w:fill="FFFFFF"/>
        <w:autoSpaceDE w:val="0"/>
        <w:jc w:val="both"/>
        <w:rPr>
          <w:rFonts w:ascii="Times New Roman" w:hAnsi="Times New Roman" w:cs="Times New Roman"/>
          <w:b/>
          <w:bCs/>
          <w:sz w:val="24"/>
          <w:szCs w:val="24"/>
          <w:lang w:eastAsia="ar-SA"/>
        </w:rPr>
      </w:pPr>
      <w:r w:rsidRPr="009E4868">
        <w:rPr>
          <w:rFonts w:ascii="Times New Roman" w:hAnsi="Times New Roman" w:cs="Times New Roman"/>
          <w:sz w:val="24"/>
          <w:szCs w:val="24"/>
          <w:lang w:eastAsia="ar-SA"/>
        </w:rPr>
        <w:t xml:space="preserve">На раннее сформированные земельные участки применяется изменение №1 СП 19.13330.2011 «Генеральные планы сельскохозяйственных предприятий» Актуализированная редакция СНиП </w:t>
      </w:r>
      <w:r w:rsidRPr="009E4868">
        <w:rPr>
          <w:rFonts w:ascii="Times New Roman" w:hAnsi="Times New Roman" w:cs="Times New Roman"/>
          <w:sz w:val="24"/>
          <w:szCs w:val="24"/>
          <w:lang w:val="en-US" w:eastAsia="ar-SA"/>
        </w:rPr>
        <w:t>II</w:t>
      </w:r>
      <w:r w:rsidRPr="009E4868">
        <w:rPr>
          <w:rFonts w:ascii="Times New Roman" w:hAnsi="Times New Roman" w:cs="Times New Roman"/>
          <w:sz w:val="24"/>
          <w:szCs w:val="24"/>
          <w:lang w:eastAsia="ar-SA"/>
        </w:rPr>
        <w:t>-97-76* (утв. приказом Министерства строительства и жилищно-коммунального хозяйства РФ от 30 декабря 2015 г. № 987/пр).</w:t>
      </w:r>
    </w:p>
    <w:p w:rsidR="008143C0" w:rsidRDefault="00C76199">
      <w:pPr>
        <w:spacing w:after="0"/>
        <w:jc w:val="both"/>
      </w:pPr>
      <w:r>
        <w:rPr>
          <w:rFonts w:ascii="Times New Roman" w:hAnsi="Times New Roman" w:cs="Times New Roman"/>
          <w:b/>
          <w:bCs/>
          <w:sz w:val="24"/>
          <w:szCs w:val="24"/>
        </w:rPr>
        <w:t>3.5</w:t>
      </w:r>
      <w:r>
        <w:rPr>
          <w:rFonts w:ascii="Times New Roman" w:hAnsi="Times New Roman" w:cs="Times New Roman"/>
          <w:bCs/>
          <w:sz w:val="24"/>
          <w:szCs w:val="24"/>
        </w:rPr>
        <w:t xml:space="preserve"> Ограничения использования земельных участков и объектов капитального строительства указаны в разделе 2 «Ограничения на использование земельных участков и объектов капитального строительства» настоящих Правил</w:t>
      </w:r>
      <w:r>
        <w:rPr>
          <w:rFonts w:ascii="Times New Roman" w:hAnsi="Times New Roman" w:cs="Times New Roman"/>
          <w:bCs/>
          <w:color w:val="000000"/>
          <w:sz w:val="24"/>
          <w:szCs w:val="24"/>
        </w:rPr>
        <w:t>.</w:t>
      </w:r>
    </w:p>
    <w:p w:rsidR="008143C0" w:rsidRDefault="00C76199">
      <w:pPr>
        <w:keepNext/>
        <w:keepLines/>
        <w:spacing w:after="0"/>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Статья 4. Градостроительный регламент </w:t>
      </w:r>
      <w:r>
        <w:rPr>
          <w:rFonts w:ascii="Times New Roman" w:hAnsi="Times New Roman" w:cs="Times New Roman"/>
          <w:b/>
          <w:sz w:val="24"/>
          <w:szCs w:val="24"/>
        </w:rPr>
        <w:t>Производственного и коммунально</w:t>
      </w:r>
      <w:r>
        <w:rPr>
          <w:rFonts w:ascii="Times New Roman" w:hAnsi="Times New Roman" w:cs="Times New Roman"/>
          <w:b/>
          <w:color w:val="000000"/>
          <w:sz w:val="24"/>
          <w:szCs w:val="24"/>
        </w:rPr>
        <w:t xml:space="preserve">-складского назначения ПР.401. </w:t>
      </w:r>
    </w:p>
    <w:p w:rsidR="008143C0" w:rsidRDefault="00C76199">
      <w:pPr>
        <w:keepNext/>
        <w:keepLines/>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4.1 </w:t>
      </w:r>
      <w:r>
        <w:rPr>
          <w:rFonts w:ascii="Times New Roman" w:hAnsi="Times New Roman" w:cs="Times New Roman"/>
          <w:color w:val="000000"/>
          <w:sz w:val="24"/>
          <w:szCs w:val="24"/>
        </w:rPr>
        <w:t>Зона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p>
    <w:p w:rsidR="008143C0" w:rsidRDefault="00C76199">
      <w:pPr>
        <w:keepNext/>
        <w:keepLine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4.2 Основные разрешенные виды использования земельных участков и объектов капитального строительства:</w:t>
      </w:r>
    </w:p>
    <w:p w:rsidR="008143C0" w:rsidRDefault="008143C0">
      <w:pPr>
        <w:spacing w:after="0"/>
        <w:ind w:firstLine="540"/>
        <w:jc w:val="both"/>
        <w:rPr>
          <w:rFonts w:ascii="Times New Roman" w:hAnsi="Times New Roman" w:cs="Times New Roman"/>
          <w:b/>
          <w:bCs/>
          <w:color w:val="000000"/>
          <w:sz w:val="24"/>
          <w:szCs w:val="24"/>
        </w:rPr>
      </w:pPr>
    </w:p>
    <w:tbl>
      <w:tblPr>
        <w:tblW w:w="10144" w:type="dxa"/>
        <w:tblInd w:w="-136"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009"/>
        <w:gridCol w:w="5135"/>
      </w:tblGrid>
      <w:tr w:rsidR="008143C0" w:rsidTr="009E4868">
        <w:tc>
          <w:tcPr>
            <w:tcW w:w="5009" w:type="dxa"/>
            <w:tcBorders>
              <w:top w:val="single" w:sz="2" w:space="0" w:color="000001"/>
              <w:left w:val="single" w:sz="2" w:space="0" w:color="000001"/>
              <w:bottom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основные виды разрешённого использования:</w:t>
            </w:r>
          </w:p>
        </w:tc>
        <w:tc>
          <w:tcPr>
            <w:tcW w:w="5135" w:type="dxa"/>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основным):</w:t>
            </w:r>
          </w:p>
        </w:tc>
      </w:tr>
      <w:tr w:rsidR="008143C0" w:rsidTr="009E4868">
        <w:tc>
          <w:tcPr>
            <w:tcW w:w="5009" w:type="dxa"/>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объекты капитального строительства и виды использования земельных участков, отнесённые действующими санитарными нормами к объектам с санитарно-защитной зоной 50 м и менее,</w:t>
            </w:r>
          </w:p>
          <w:p w:rsidR="008143C0" w:rsidRDefault="008143C0">
            <w:pPr>
              <w:spacing w:after="0"/>
              <w:jc w:val="both"/>
              <w:rPr>
                <w:rFonts w:ascii="Times New Roman" w:hAnsi="Times New Roman" w:cs="Times New Roman"/>
                <w:sz w:val="24"/>
                <w:szCs w:val="24"/>
              </w:rPr>
            </w:pPr>
          </w:p>
        </w:tc>
        <w:tc>
          <w:tcPr>
            <w:tcW w:w="5135"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административно-бытовые здания,</w:t>
            </w:r>
          </w:p>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конструкторские бюро,</w:t>
            </w:r>
          </w:p>
          <w:p w:rsidR="008143C0" w:rsidRDefault="00C76199">
            <w:pPr>
              <w:spacing w:before="60" w:after="0"/>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 при предприятии,</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sz w:val="24"/>
                <w:szCs w:val="24"/>
              </w:rPr>
              <w:t>лаборатории</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спортивно-оздоровительные сооружения для работников,</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 в том числе и производственных отходов</w:t>
            </w: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промышленные предприятия, коммунально-складские и производственные предприятия различного профиля</w:t>
            </w:r>
          </w:p>
          <w:p w:rsidR="008143C0" w:rsidRDefault="008143C0">
            <w:pPr>
              <w:spacing w:after="0"/>
              <w:rPr>
                <w:rFonts w:ascii="Times New Roman" w:hAnsi="Times New Roman" w:cs="Times New Roman"/>
                <w:sz w:val="24"/>
                <w:szCs w:val="24"/>
              </w:rPr>
            </w:pPr>
          </w:p>
        </w:tc>
        <w:tc>
          <w:tcPr>
            <w:tcW w:w="5135"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8143C0">
            <w:pPr>
              <w:spacing w:after="0"/>
              <w:rPr>
                <w:rFonts w:ascii="Times New Roman" w:hAnsi="Times New Roman" w:cs="Times New Roman"/>
                <w:color w:val="000000"/>
                <w:sz w:val="24"/>
                <w:szCs w:val="24"/>
              </w:rPr>
            </w:pP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хозяйственные постройки,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служебного транспорта, в т.ч. встроенные в здания,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проектные, научно-исследовательские, конструкторские и изыскательские организации и лаборатории</w:t>
            </w:r>
          </w:p>
          <w:p w:rsidR="008143C0" w:rsidRDefault="008143C0">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color w:val="000000"/>
                <w:sz w:val="24"/>
                <w:szCs w:val="24"/>
              </w:rPr>
            </w:pP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отделения, участковые пункты полиции</w:t>
            </w:r>
          </w:p>
          <w:p w:rsidR="008143C0" w:rsidRDefault="008143C0">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аварийно-диспетчерские службы организаций, осуществляющих эксплуатацию сетей инженерно-технического обеспечения населенных пунктов</w:t>
            </w:r>
          </w:p>
        </w:tc>
        <w:tc>
          <w:tcPr>
            <w:tcW w:w="513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автостоянки и гаражи служебного транспорта,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склады материалов и инвентаря,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прачечные и химчистки</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пошивочные ателье, ремонтные мастерские бытовой техники, парикмахерские и иные подобные объекты обслуживания</w:t>
            </w:r>
          </w:p>
          <w:p w:rsidR="008143C0" w:rsidRDefault="008143C0">
            <w:pPr>
              <w:spacing w:after="0"/>
              <w:rPr>
                <w:rFonts w:ascii="Times New Roman" w:hAnsi="Times New Roman" w:cs="Times New Roman"/>
                <w:sz w:val="24"/>
                <w:szCs w:val="24"/>
              </w:rPr>
            </w:pPr>
          </w:p>
        </w:tc>
        <w:tc>
          <w:tcPr>
            <w:tcW w:w="513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сооружения локального инженерного обеспечения, </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8143C0" w:rsidRDefault="008143C0">
            <w:pPr>
              <w:spacing w:after="0"/>
              <w:rPr>
                <w:rFonts w:ascii="Times New Roman" w:hAnsi="Times New Roman" w:cs="Times New Roman"/>
                <w:sz w:val="24"/>
                <w:szCs w:val="24"/>
              </w:rPr>
            </w:pPr>
          </w:p>
        </w:tc>
        <w:tc>
          <w:tcPr>
            <w:tcW w:w="5135" w:type="dxa"/>
            <w:vMerge w:val="restart"/>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складские помещения, </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специализированные мебельные магазины, автосалоны</w:t>
            </w:r>
          </w:p>
          <w:p w:rsidR="008143C0" w:rsidRDefault="008143C0">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napToGrid w:val="0"/>
              <w:spacing w:after="0"/>
              <w:rPr>
                <w:rFonts w:ascii="Times New Roman" w:hAnsi="Times New Roman" w:cs="Times New Roman"/>
                <w:sz w:val="24"/>
                <w:szCs w:val="24"/>
              </w:rPr>
            </w:pPr>
          </w:p>
        </w:tc>
      </w:tr>
      <w:tr w:rsidR="008143C0" w:rsidTr="009E4868">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 xml:space="preserve">выставочные и торгово-выставочные залы и комплексы </w:t>
            </w:r>
          </w:p>
        </w:tc>
        <w:tc>
          <w:tcPr>
            <w:tcW w:w="513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гаражи служебного транспорта,</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сооружения инженерного обеспечения,</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8143C0">
            <w:pPr>
              <w:spacing w:after="0"/>
              <w:jc w:val="both"/>
              <w:rPr>
                <w:rFonts w:ascii="Times New Roman" w:hAnsi="Times New Roman" w:cs="Times New Roman"/>
                <w:color w:val="000000"/>
                <w:sz w:val="24"/>
                <w:szCs w:val="24"/>
              </w:rPr>
            </w:pPr>
          </w:p>
          <w:p w:rsidR="008143C0" w:rsidRDefault="008143C0">
            <w:pPr>
              <w:spacing w:after="0"/>
              <w:jc w:val="both"/>
              <w:rPr>
                <w:rFonts w:ascii="Times New Roman" w:hAnsi="Times New Roman" w:cs="Times New Roman"/>
                <w:sz w:val="24"/>
                <w:szCs w:val="24"/>
              </w:rPr>
            </w:pPr>
          </w:p>
        </w:tc>
      </w:tr>
      <w:tr w:rsidR="008143C0" w:rsidTr="009E4868">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здания и помещения для размещения подразделений органов охраны правопорядка</w:t>
            </w:r>
          </w:p>
        </w:tc>
        <w:tc>
          <w:tcPr>
            <w:tcW w:w="513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для служебного транспорта,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открытые площадки для занятий спортом и физкультурой, </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9E4868">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пожарные части, здания и помещения для размещения подразделений пожарной охраны</w:t>
            </w:r>
          </w:p>
        </w:tc>
        <w:tc>
          <w:tcPr>
            <w:tcW w:w="5135"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учебно-тренировочные комплексы со спортивными площадками,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закрытые гаражи-стоянки резервных автомобилей,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склады инвентаря, </w:t>
            </w:r>
          </w:p>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9E4868" w:rsidTr="009E4868">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sz w:val="24"/>
                <w:szCs w:val="24"/>
              </w:rPr>
            </w:pPr>
            <w:r>
              <w:rPr>
                <w:rFonts w:ascii="Times New Roman" w:hAnsi="Times New Roman" w:cs="Times New Roman"/>
                <w:color w:val="000000"/>
                <w:sz w:val="24"/>
                <w:szCs w:val="24"/>
              </w:rPr>
              <w:t>гостиницы, мотели</w:t>
            </w:r>
          </w:p>
        </w:tc>
        <w:tc>
          <w:tcPr>
            <w:tcW w:w="5135" w:type="dxa"/>
            <w:vMerge w:val="restart"/>
            <w:tcBorders>
              <w:left w:val="single" w:sz="2" w:space="0" w:color="000001"/>
              <w:right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sz w:val="24"/>
                <w:szCs w:val="24"/>
              </w:rPr>
            </w:pPr>
            <w:r>
              <w:rPr>
                <w:rFonts w:ascii="Times New Roman" w:hAnsi="Times New Roman" w:cs="Times New Roman"/>
                <w:color w:val="000000"/>
                <w:sz w:val="24"/>
                <w:szCs w:val="24"/>
              </w:rPr>
              <w:t xml:space="preserve">здания и сооружения для размещения служб охраны и наблюдения </w:t>
            </w: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w:t>
            </w: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гаражи служебного транспорта,</w:t>
            </w: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сооружения инженерного обеспечения,</w:t>
            </w:r>
          </w:p>
          <w:p w:rsidR="009E4868" w:rsidRDefault="009E4868" w:rsidP="00BB0203">
            <w:pPr>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9E4868" w:rsidTr="009E4868">
        <w:trPr>
          <w:cantSplit/>
          <w:trHeight w:val="525"/>
        </w:trPr>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автозаправочные станции</w:t>
            </w:r>
          </w:p>
          <w:p w:rsidR="009E4868" w:rsidRDefault="009E4868">
            <w:pPr>
              <w:spacing w:after="0"/>
              <w:rPr>
                <w:rFonts w:ascii="Times New Roman" w:hAnsi="Times New Roman" w:cs="Times New Roman"/>
                <w:sz w:val="24"/>
                <w:szCs w:val="24"/>
              </w:rPr>
            </w:pPr>
          </w:p>
          <w:p w:rsidR="009E4868" w:rsidRDefault="009E4868">
            <w:pPr>
              <w:spacing w:after="0"/>
              <w:rPr>
                <w:rFonts w:ascii="Times New Roman" w:hAnsi="Times New Roman" w:cs="Times New Roman"/>
                <w:sz w:val="24"/>
                <w:szCs w:val="24"/>
              </w:rPr>
            </w:pPr>
          </w:p>
        </w:tc>
        <w:tc>
          <w:tcPr>
            <w:tcW w:w="5135" w:type="dxa"/>
            <w:vMerge/>
            <w:tcBorders>
              <w:left w:val="single" w:sz="2" w:space="0" w:color="000001"/>
              <w:right w:val="single" w:sz="2" w:space="0" w:color="000001"/>
            </w:tcBorders>
            <w:shd w:val="clear" w:color="auto" w:fill="auto"/>
            <w:tcMar>
              <w:left w:w="54" w:type="dxa"/>
            </w:tcMar>
            <w:vAlign w:val="center"/>
          </w:tcPr>
          <w:p w:rsidR="009E4868" w:rsidRDefault="009E4868" w:rsidP="00BB0203">
            <w:pPr>
              <w:rPr>
                <w:rFonts w:ascii="Times New Roman" w:hAnsi="Times New Roman" w:cs="Times New Roman"/>
                <w:sz w:val="24"/>
                <w:szCs w:val="24"/>
              </w:rPr>
            </w:pPr>
          </w:p>
        </w:tc>
      </w:tr>
      <w:tr w:rsidR="009E4868" w:rsidTr="009E4868">
        <w:trPr>
          <w:cantSplit/>
          <w:trHeight w:val="813"/>
        </w:trPr>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станции и пункты техобслуживания автомобилей автомойки</w:t>
            </w:r>
          </w:p>
          <w:p w:rsidR="009E4868" w:rsidRDefault="009E4868">
            <w:pPr>
              <w:spacing w:after="0"/>
              <w:rPr>
                <w:rFonts w:ascii="Times New Roman" w:hAnsi="Times New Roman" w:cs="Times New Roman"/>
                <w:sz w:val="24"/>
                <w:szCs w:val="24"/>
              </w:rPr>
            </w:pPr>
          </w:p>
          <w:p w:rsidR="009E4868" w:rsidRDefault="009E4868">
            <w:pPr>
              <w:spacing w:after="0"/>
              <w:rPr>
                <w:rFonts w:ascii="Times New Roman" w:hAnsi="Times New Roman" w:cs="Times New Roman"/>
                <w:sz w:val="24"/>
                <w:szCs w:val="24"/>
              </w:rPr>
            </w:pPr>
          </w:p>
        </w:tc>
        <w:tc>
          <w:tcPr>
            <w:tcW w:w="5135" w:type="dxa"/>
            <w:vMerge/>
            <w:tcBorders>
              <w:left w:val="single" w:sz="2" w:space="0" w:color="000001"/>
              <w:right w:val="single" w:sz="2" w:space="0" w:color="000001"/>
            </w:tcBorders>
            <w:shd w:val="clear" w:color="auto" w:fill="auto"/>
            <w:tcMar>
              <w:left w:w="54" w:type="dxa"/>
            </w:tcMar>
            <w:vAlign w:val="center"/>
          </w:tcPr>
          <w:p w:rsidR="009E4868" w:rsidRDefault="009E4868" w:rsidP="00BB0203">
            <w:pPr>
              <w:rPr>
                <w:rFonts w:ascii="Times New Roman" w:hAnsi="Times New Roman" w:cs="Times New Roman"/>
                <w:sz w:val="24"/>
                <w:szCs w:val="24"/>
              </w:rPr>
            </w:pPr>
          </w:p>
        </w:tc>
      </w:tr>
      <w:tr w:rsidR="009E4868"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автобусные парки; </w:t>
            </w:r>
          </w:p>
          <w:p w:rsidR="009E4868" w:rsidRDefault="009E4868">
            <w:pPr>
              <w:spacing w:before="60" w:after="0"/>
              <w:rPr>
                <w:rFonts w:ascii="Times New Roman" w:hAnsi="Times New Roman" w:cs="Times New Roman"/>
                <w:sz w:val="24"/>
                <w:szCs w:val="24"/>
              </w:rPr>
            </w:pPr>
          </w:p>
          <w:p w:rsidR="009E4868" w:rsidRDefault="009E4868">
            <w:pPr>
              <w:spacing w:before="60" w:after="0"/>
              <w:rPr>
                <w:rFonts w:ascii="Times New Roman" w:hAnsi="Times New Roman" w:cs="Times New Roman"/>
                <w:sz w:val="24"/>
                <w:szCs w:val="24"/>
              </w:rPr>
            </w:pPr>
          </w:p>
        </w:tc>
        <w:tc>
          <w:tcPr>
            <w:tcW w:w="5135" w:type="dxa"/>
            <w:vMerge/>
            <w:tcBorders>
              <w:left w:val="single" w:sz="2" w:space="0" w:color="000001"/>
              <w:right w:val="single" w:sz="2" w:space="0" w:color="000001"/>
            </w:tcBorders>
            <w:shd w:val="clear" w:color="auto" w:fill="auto"/>
            <w:tcMar>
              <w:left w:w="54" w:type="dxa"/>
            </w:tcMar>
          </w:tcPr>
          <w:p w:rsidR="009E4868" w:rsidRDefault="009E4868">
            <w:pPr>
              <w:spacing w:after="0"/>
              <w:rPr>
                <w:rFonts w:ascii="Times New Roman" w:hAnsi="Times New Roman" w:cs="Times New Roman"/>
                <w:sz w:val="24"/>
                <w:szCs w:val="24"/>
              </w:rPr>
            </w:pPr>
          </w:p>
        </w:tc>
      </w:tr>
      <w:tr w:rsidR="009E4868"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before="60" w:after="0"/>
              <w:rPr>
                <w:rFonts w:ascii="Times New Roman" w:hAnsi="Times New Roman" w:cs="Times New Roman"/>
                <w:sz w:val="24"/>
                <w:szCs w:val="24"/>
              </w:rPr>
            </w:pPr>
            <w:r>
              <w:rPr>
                <w:rFonts w:ascii="Times New Roman" w:hAnsi="Times New Roman" w:cs="Times New Roman"/>
                <w:color w:val="000000"/>
                <w:sz w:val="24"/>
                <w:szCs w:val="24"/>
              </w:rPr>
              <w:t>гаражи боксового типа, многоэтажные, подземные и наземные гаражи</w:t>
            </w:r>
          </w:p>
          <w:p w:rsidR="009E4868" w:rsidRDefault="009E4868">
            <w:pPr>
              <w:spacing w:before="60" w:after="0"/>
              <w:rPr>
                <w:rFonts w:ascii="Times New Roman" w:hAnsi="Times New Roman" w:cs="Times New Roman"/>
                <w:sz w:val="24"/>
                <w:szCs w:val="24"/>
              </w:rPr>
            </w:pPr>
          </w:p>
          <w:p w:rsidR="009E4868" w:rsidRDefault="009E4868">
            <w:pPr>
              <w:spacing w:before="60" w:after="0"/>
              <w:rPr>
                <w:rFonts w:ascii="Times New Roman" w:hAnsi="Times New Roman" w:cs="Times New Roman"/>
                <w:sz w:val="24"/>
                <w:szCs w:val="24"/>
              </w:rPr>
            </w:pPr>
          </w:p>
        </w:tc>
        <w:tc>
          <w:tcPr>
            <w:tcW w:w="5135" w:type="dxa"/>
            <w:vMerge/>
            <w:tcBorders>
              <w:left w:val="single" w:sz="2" w:space="0" w:color="000001"/>
              <w:right w:val="single" w:sz="2" w:space="0" w:color="000001"/>
            </w:tcBorders>
            <w:shd w:val="clear" w:color="auto" w:fill="auto"/>
            <w:tcMar>
              <w:left w:w="54" w:type="dxa"/>
            </w:tcMar>
          </w:tcPr>
          <w:p w:rsidR="009E4868" w:rsidRDefault="009E4868">
            <w:pPr>
              <w:snapToGrid w:val="0"/>
              <w:spacing w:after="0"/>
              <w:rPr>
                <w:rFonts w:ascii="Times New Roman" w:hAnsi="Times New Roman" w:cs="Times New Roman"/>
                <w:sz w:val="24"/>
                <w:szCs w:val="24"/>
              </w:rPr>
            </w:pPr>
          </w:p>
        </w:tc>
      </w:tr>
      <w:tr w:rsidR="009E4868"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before="60" w:after="0"/>
              <w:rPr>
                <w:rFonts w:ascii="Times New Roman" w:hAnsi="Times New Roman" w:cs="Times New Roman"/>
                <w:sz w:val="24"/>
                <w:szCs w:val="24"/>
              </w:rPr>
            </w:pPr>
            <w:r>
              <w:rPr>
                <w:rFonts w:ascii="Times New Roman" w:hAnsi="Times New Roman" w:cs="Times New Roman"/>
                <w:color w:val="000000"/>
                <w:sz w:val="24"/>
                <w:szCs w:val="24"/>
              </w:rPr>
              <w:t>автостоянки на отдельном земельном участке</w:t>
            </w:r>
          </w:p>
          <w:p w:rsidR="009E4868" w:rsidRDefault="009E4868">
            <w:pPr>
              <w:spacing w:before="60" w:after="0"/>
              <w:rPr>
                <w:rFonts w:ascii="Times New Roman" w:hAnsi="Times New Roman" w:cs="Times New Roman"/>
                <w:sz w:val="24"/>
                <w:szCs w:val="24"/>
              </w:rPr>
            </w:pPr>
          </w:p>
          <w:p w:rsidR="009E4868" w:rsidRDefault="009E4868">
            <w:pPr>
              <w:spacing w:before="60" w:after="0"/>
              <w:rPr>
                <w:rFonts w:ascii="Times New Roman" w:hAnsi="Times New Roman" w:cs="Times New Roman"/>
                <w:sz w:val="24"/>
                <w:szCs w:val="24"/>
              </w:rPr>
            </w:pPr>
          </w:p>
        </w:tc>
        <w:tc>
          <w:tcPr>
            <w:tcW w:w="5135" w:type="dxa"/>
            <w:vMerge/>
            <w:tcBorders>
              <w:left w:val="single" w:sz="2" w:space="0" w:color="000001"/>
              <w:right w:val="single" w:sz="2" w:space="0" w:color="000001"/>
            </w:tcBorders>
            <w:shd w:val="clear" w:color="auto" w:fill="auto"/>
            <w:tcMar>
              <w:left w:w="54" w:type="dxa"/>
            </w:tcMar>
          </w:tcPr>
          <w:p w:rsidR="009E4868" w:rsidRDefault="009E4868">
            <w:pPr>
              <w:snapToGrid w:val="0"/>
              <w:spacing w:after="0"/>
              <w:rPr>
                <w:rFonts w:ascii="Times New Roman" w:hAnsi="Times New Roman" w:cs="Times New Roman"/>
                <w:sz w:val="24"/>
                <w:szCs w:val="24"/>
              </w:rPr>
            </w:pPr>
          </w:p>
        </w:tc>
      </w:tr>
      <w:tr w:rsidR="009E4868"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before="60" w:after="0"/>
              <w:rPr>
                <w:rFonts w:ascii="Times New Roman" w:hAnsi="Times New Roman" w:cs="Times New Roman"/>
                <w:sz w:val="24"/>
                <w:szCs w:val="24"/>
              </w:rPr>
            </w:pPr>
            <w:r>
              <w:rPr>
                <w:rFonts w:ascii="Times New Roman" w:hAnsi="Times New Roman" w:cs="Times New Roman"/>
                <w:color w:val="000000"/>
                <w:sz w:val="24"/>
                <w:szCs w:val="24"/>
              </w:rPr>
              <w:t>гаражи и автостоянки для постоянного хранения грузовых автомобилей</w:t>
            </w:r>
          </w:p>
          <w:p w:rsidR="009E4868" w:rsidRDefault="009E4868">
            <w:pPr>
              <w:spacing w:before="60" w:after="0"/>
              <w:rPr>
                <w:rFonts w:ascii="Times New Roman" w:hAnsi="Times New Roman" w:cs="Times New Roman"/>
                <w:sz w:val="24"/>
                <w:szCs w:val="24"/>
              </w:rPr>
            </w:pPr>
          </w:p>
          <w:p w:rsidR="009E4868" w:rsidRDefault="009E4868">
            <w:pPr>
              <w:spacing w:before="60" w:after="0"/>
              <w:rPr>
                <w:rFonts w:ascii="Times New Roman" w:hAnsi="Times New Roman" w:cs="Times New Roman"/>
                <w:sz w:val="24"/>
                <w:szCs w:val="24"/>
              </w:rPr>
            </w:pPr>
          </w:p>
        </w:tc>
        <w:tc>
          <w:tcPr>
            <w:tcW w:w="5135" w:type="dxa"/>
            <w:vMerge/>
            <w:tcBorders>
              <w:left w:val="single" w:sz="2" w:space="0" w:color="000001"/>
              <w:right w:val="single" w:sz="2" w:space="0" w:color="000001"/>
            </w:tcBorders>
            <w:shd w:val="clear" w:color="auto" w:fill="auto"/>
            <w:tcMar>
              <w:left w:w="54" w:type="dxa"/>
            </w:tcMar>
          </w:tcPr>
          <w:p w:rsidR="009E4868" w:rsidRDefault="009E4868">
            <w:pPr>
              <w:snapToGrid w:val="0"/>
              <w:spacing w:after="0"/>
              <w:rPr>
                <w:rFonts w:ascii="Times New Roman" w:hAnsi="Times New Roman" w:cs="Times New Roman"/>
                <w:sz w:val="24"/>
                <w:szCs w:val="24"/>
              </w:rPr>
            </w:pPr>
          </w:p>
        </w:tc>
      </w:tr>
      <w:tr w:rsidR="009E4868"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объекты технического и инженерного обеспечения предприятий</w:t>
            </w:r>
          </w:p>
          <w:p w:rsidR="009E4868" w:rsidRDefault="009E4868">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9E4868" w:rsidRDefault="009E4868">
            <w:pPr>
              <w:snapToGrid w:val="0"/>
              <w:spacing w:after="0"/>
              <w:rPr>
                <w:rFonts w:ascii="Times New Roman" w:hAnsi="Times New Roman" w:cs="Times New Roman"/>
                <w:sz w:val="24"/>
                <w:szCs w:val="24"/>
              </w:rPr>
            </w:pPr>
          </w:p>
        </w:tc>
      </w:tr>
      <w:tr w:rsidR="008143C0" w:rsidTr="009E4868">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научно-исследовательские учреждения с опытно-производственной базой с санитарно-защитной зоной 50м и менее</w:t>
            </w:r>
          </w:p>
          <w:p w:rsidR="008143C0" w:rsidRDefault="008143C0">
            <w:pPr>
              <w:spacing w:after="0"/>
              <w:rPr>
                <w:rFonts w:ascii="Times New Roman" w:hAnsi="Times New Roman" w:cs="Times New Roman"/>
                <w:sz w:val="24"/>
                <w:szCs w:val="24"/>
              </w:rPr>
            </w:pPr>
          </w:p>
        </w:tc>
        <w:tc>
          <w:tcPr>
            <w:tcW w:w="5135"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сооружения инженерного обеспечения,</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площадки для сбора мусора</w:t>
            </w:r>
          </w:p>
          <w:p w:rsidR="008143C0" w:rsidRDefault="008143C0">
            <w:pPr>
              <w:spacing w:after="0"/>
              <w:rPr>
                <w:rFonts w:ascii="Times New Roman" w:hAnsi="Times New Roman" w:cs="Times New Roman"/>
                <w:sz w:val="24"/>
                <w:szCs w:val="24"/>
              </w:rPr>
            </w:pPr>
          </w:p>
        </w:tc>
      </w:tr>
      <w:tr w:rsidR="009E4868" w:rsidTr="009E4868">
        <w:trPr>
          <w:cantSplit/>
          <w:trHeight w:val="468"/>
        </w:trPr>
        <w:tc>
          <w:tcPr>
            <w:tcW w:w="5009" w:type="dxa"/>
            <w:tcBorders>
              <w:left w:val="single" w:sz="2" w:space="0" w:color="000001"/>
              <w:bottom w:val="single" w:sz="4" w:space="0" w:color="00000A"/>
            </w:tcBorders>
            <w:shd w:val="clear" w:color="auto" w:fill="auto"/>
            <w:tcMar>
              <w:left w:w="54" w:type="dxa"/>
            </w:tcMar>
            <w:vAlign w:val="center"/>
          </w:tcPr>
          <w:p w:rsidR="009E4868" w:rsidRDefault="00183598">
            <w:pPr>
              <w:spacing w:after="0"/>
              <w:rPr>
                <w:rFonts w:ascii="Times New Roman" w:hAnsi="Times New Roman" w:cs="Times New Roman"/>
                <w:color w:val="000000"/>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161290</wp:posOffset>
                      </wp:positionV>
                      <wp:extent cx="3063240" cy="31115"/>
                      <wp:effectExtent l="13970" t="10795" r="8890" b="57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31115"/>
                              </a:xfrm>
                              <a:prstGeom prst="line">
                                <a:avLst/>
                              </a:prstGeom>
                              <a:noFill/>
                              <a:ln w="9360">
                                <a:solidFill>
                                  <a:srgbClr val="3465A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CE4F"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7pt" to="241.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" strokecolor="#3465a4" strokeweight=".26mm">
                      <v:fill o:detectmouseclick="t"/>
                      <v:stroke joinstyle="miter"/>
                    </v:line>
                  </w:pict>
                </mc:Fallback>
              </mc:AlternateContent>
            </w:r>
            <w:r w:rsidR="009E4868">
              <w:rPr>
                <w:rFonts w:ascii="Times New Roman" w:hAnsi="Times New Roman" w:cs="Times New Roman"/>
                <w:color w:val="000000"/>
                <w:sz w:val="24"/>
                <w:szCs w:val="24"/>
              </w:rPr>
              <w:t>Аптеки</w:t>
            </w:r>
          </w:p>
        </w:tc>
        <w:tc>
          <w:tcPr>
            <w:tcW w:w="5135" w:type="dxa"/>
            <w:vMerge w:val="restart"/>
            <w:tcBorders>
              <w:left w:val="single" w:sz="2" w:space="0" w:color="000001"/>
              <w:right w:val="single" w:sz="2" w:space="0" w:color="000001"/>
            </w:tcBorders>
            <w:shd w:val="clear" w:color="auto" w:fill="auto"/>
            <w:tcMar>
              <w:left w:w="54" w:type="dxa"/>
            </w:tcMar>
          </w:tcPr>
          <w:p w:rsidR="009E4868" w:rsidRDefault="009E4868">
            <w:pPr>
              <w:snapToGrid w:val="0"/>
              <w:spacing w:after="0"/>
              <w:rPr>
                <w:rFonts w:ascii="Times New Roman" w:hAnsi="Times New Roman" w:cs="Times New Roman"/>
                <w:color w:val="000000"/>
                <w:sz w:val="24"/>
                <w:szCs w:val="24"/>
              </w:rPr>
            </w:pP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гостевые автостоянки, склады,</w:t>
            </w: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хозяйственные постройки</w:t>
            </w:r>
          </w:p>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гаражи служебного транспорта,</w:t>
            </w:r>
          </w:p>
          <w:p w:rsidR="009E4868" w:rsidRDefault="009E4868" w:rsidP="007C7DE8">
            <w:pPr>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9E4868" w:rsidTr="009E4868">
        <w:trPr>
          <w:cantSplit/>
          <w:trHeight w:val="720"/>
        </w:trPr>
        <w:tc>
          <w:tcPr>
            <w:tcW w:w="5009" w:type="dxa"/>
            <w:tcBorders>
              <w:top w:val="single" w:sz="4" w:space="0" w:color="00000A"/>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Автомойки</w:t>
            </w:r>
          </w:p>
          <w:p w:rsidR="009E4868" w:rsidRDefault="009E4868">
            <w:pPr>
              <w:spacing w:after="0"/>
              <w:rPr>
                <w:rFonts w:ascii="Times New Roman" w:hAnsi="Times New Roman" w:cs="Times New Roman"/>
                <w:sz w:val="24"/>
                <w:szCs w:val="24"/>
              </w:rPr>
            </w:pPr>
          </w:p>
        </w:tc>
        <w:tc>
          <w:tcPr>
            <w:tcW w:w="5135" w:type="dxa"/>
            <w:vMerge/>
            <w:tcBorders>
              <w:left w:val="single" w:sz="2" w:space="0" w:color="000001"/>
              <w:right w:val="single" w:sz="2" w:space="0" w:color="000001"/>
            </w:tcBorders>
            <w:shd w:val="clear" w:color="auto" w:fill="auto"/>
            <w:tcMar>
              <w:left w:w="54" w:type="dxa"/>
            </w:tcMar>
          </w:tcPr>
          <w:p w:rsidR="009E4868" w:rsidRDefault="009E4868" w:rsidP="007C7DE8">
            <w:pPr>
              <w:rPr>
                <w:rFonts w:ascii="Times New Roman" w:hAnsi="Times New Roman" w:cs="Times New Roman"/>
                <w:color w:val="000000"/>
                <w:sz w:val="24"/>
                <w:szCs w:val="24"/>
              </w:rPr>
            </w:pPr>
          </w:p>
        </w:tc>
      </w:tr>
      <w:tr w:rsidR="009E4868"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предприятия общественного питания</w:t>
            </w:r>
          </w:p>
          <w:p w:rsidR="009E4868" w:rsidRDefault="009E4868">
            <w:pPr>
              <w:spacing w:after="0"/>
              <w:rPr>
                <w:rFonts w:ascii="Times New Roman" w:hAnsi="Times New Roman" w:cs="Times New Roman"/>
                <w:sz w:val="24"/>
                <w:szCs w:val="24"/>
              </w:rPr>
            </w:pPr>
          </w:p>
        </w:tc>
        <w:tc>
          <w:tcPr>
            <w:tcW w:w="5135" w:type="dxa"/>
            <w:vMerge/>
            <w:tcBorders>
              <w:left w:val="single" w:sz="2" w:space="0" w:color="000001"/>
              <w:right w:val="single" w:sz="2" w:space="0" w:color="000001"/>
            </w:tcBorders>
            <w:shd w:val="clear" w:color="auto" w:fill="auto"/>
            <w:tcMar>
              <w:left w:w="54" w:type="dxa"/>
            </w:tcMar>
          </w:tcPr>
          <w:p w:rsidR="009E4868" w:rsidRDefault="009E4868" w:rsidP="007C7DE8">
            <w:pPr>
              <w:rPr>
                <w:rFonts w:ascii="Times New Roman" w:hAnsi="Times New Roman" w:cs="Times New Roman"/>
                <w:sz w:val="24"/>
                <w:szCs w:val="24"/>
              </w:rPr>
            </w:pPr>
          </w:p>
        </w:tc>
      </w:tr>
      <w:tr w:rsidR="009E4868" w:rsidTr="007C7DE8">
        <w:trPr>
          <w:cantSplit/>
          <w:trHeight w:val="341"/>
        </w:trPr>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sz w:val="24"/>
                <w:szCs w:val="24"/>
              </w:rPr>
            </w:pPr>
            <w:r>
              <w:rPr>
                <w:rFonts w:ascii="Times New Roman" w:hAnsi="Times New Roman" w:cs="Times New Roman"/>
                <w:color w:val="000000"/>
                <w:sz w:val="24"/>
                <w:szCs w:val="24"/>
              </w:rPr>
              <w:t>танцевальные залы, ночные клубы, дискотеки</w:t>
            </w:r>
          </w:p>
          <w:p w:rsidR="009E4868" w:rsidRDefault="009E4868">
            <w:pPr>
              <w:spacing w:after="0"/>
              <w:rPr>
                <w:rFonts w:ascii="Times New Roman" w:hAnsi="Times New Roman" w:cs="Times New Roman"/>
                <w:sz w:val="24"/>
                <w:szCs w:val="24"/>
              </w:rPr>
            </w:pPr>
          </w:p>
        </w:tc>
        <w:tc>
          <w:tcPr>
            <w:tcW w:w="5135" w:type="dxa"/>
            <w:vMerge/>
            <w:tcBorders>
              <w:left w:val="single" w:sz="2" w:space="0" w:color="000001"/>
              <w:right w:val="single" w:sz="2" w:space="0" w:color="000001"/>
            </w:tcBorders>
            <w:shd w:val="clear" w:color="auto" w:fill="auto"/>
            <w:tcMar>
              <w:left w:w="54" w:type="dxa"/>
            </w:tcMar>
          </w:tcPr>
          <w:p w:rsidR="009E4868" w:rsidRDefault="009E4868" w:rsidP="007C7DE8">
            <w:pPr>
              <w:rPr>
                <w:rFonts w:ascii="Times New Roman" w:hAnsi="Times New Roman" w:cs="Times New Roman"/>
                <w:sz w:val="24"/>
                <w:szCs w:val="24"/>
              </w:rPr>
            </w:pPr>
          </w:p>
        </w:tc>
      </w:tr>
      <w:tr w:rsidR="009E4868" w:rsidTr="009E4868">
        <w:tc>
          <w:tcPr>
            <w:tcW w:w="5009" w:type="dxa"/>
            <w:tcBorders>
              <w:left w:val="single" w:sz="2" w:space="0" w:color="000001"/>
              <w:bottom w:val="single" w:sz="2" w:space="0" w:color="000001"/>
            </w:tcBorders>
            <w:shd w:val="clear" w:color="auto" w:fill="auto"/>
            <w:tcMar>
              <w:left w:w="54" w:type="dxa"/>
            </w:tcMar>
            <w:vAlign w:val="center"/>
          </w:tcPr>
          <w:p w:rsidR="009E4868" w:rsidRDefault="009E4868">
            <w:pPr>
              <w:spacing w:after="0"/>
              <w:rPr>
                <w:rFonts w:ascii="Times New Roman" w:hAnsi="Times New Roman" w:cs="Times New Roman"/>
                <w:sz w:val="24"/>
                <w:szCs w:val="24"/>
              </w:rPr>
            </w:pPr>
            <w:r>
              <w:rPr>
                <w:rFonts w:ascii="Times New Roman" w:hAnsi="Times New Roman" w:cs="Times New Roman"/>
                <w:color w:val="000000"/>
                <w:sz w:val="24"/>
                <w:szCs w:val="24"/>
              </w:rPr>
              <w:t>производственные базы аварийно-диспетчерских служб и предприятий по обслуживанию жилого фонда</w:t>
            </w:r>
          </w:p>
          <w:p w:rsidR="009E4868" w:rsidRDefault="009E4868">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9E4868" w:rsidRDefault="009E4868">
            <w:pPr>
              <w:spacing w:after="0"/>
              <w:rPr>
                <w:rFonts w:ascii="Times New Roman" w:hAnsi="Times New Roman" w:cs="Times New Roman"/>
                <w:sz w:val="24"/>
                <w:szCs w:val="24"/>
              </w:rPr>
            </w:pPr>
          </w:p>
        </w:tc>
      </w:tr>
      <w:tr w:rsidR="008143C0" w:rsidTr="009E4868">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 xml:space="preserve">рынки продовольственных и непродовольственных товаров, площадки для торговли «с колёс» </w:t>
            </w:r>
          </w:p>
          <w:p w:rsidR="008143C0" w:rsidRDefault="008143C0">
            <w:pPr>
              <w:spacing w:after="0"/>
              <w:rPr>
                <w:rFonts w:ascii="Times New Roman" w:hAnsi="Times New Roman" w:cs="Times New Roman"/>
                <w:sz w:val="24"/>
                <w:szCs w:val="24"/>
              </w:rPr>
            </w:pPr>
          </w:p>
        </w:tc>
        <w:tc>
          <w:tcPr>
            <w:tcW w:w="5135"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 xml:space="preserve">хозяйственные постройки, помещения для складирования и временного хранения товаров, здания и помещения для служб охраны </w:t>
            </w: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сооружения и устройства сетей инженерно-технического обеспечения</w:t>
            </w:r>
          </w:p>
          <w:p w:rsidR="008143C0" w:rsidRDefault="008143C0">
            <w:pPr>
              <w:spacing w:after="0"/>
              <w:rPr>
                <w:rFonts w:ascii="Times New Roman" w:hAnsi="Times New Roman" w:cs="Times New Roman"/>
                <w:sz w:val="24"/>
                <w:szCs w:val="24"/>
              </w:rPr>
            </w:pPr>
          </w:p>
          <w:p w:rsidR="008143C0" w:rsidRDefault="008143C0">
            <w:pPr>
              <w:spacing w:after="0"/>
              <w:rPr>
                <w:rFonts w:ascii="Times New Roman" w:hAnsi="Times New Roman" w:cs="Times New Roman"/>
                <w:sz w:val="24"/>
                <w:szCs w:val="24"/>
              </w:rPr>
            </w:pPr>
          </w:p>
        </w:tc>
        <w:tc>
          <w:tcPr>
            <w:tcW w:w="5135"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color w:val="000000"/>
                <w:sz w:val="24"/>
                <w:szCs w:val="24"/>
              </w:rPr>
            </w:pPr>
          </w:p>
          <w:p w:rsidR="008143C0" w:rsidRDefault="008143C0">
            <w:pPr>
              <w:snapToGrid w:val="0"/>
              <w:spacing w:after="0"/>
              <w:rPr>
                <w:rFonts w:ascii="Times New Roman" w:hAnsi="Times New Roman" w:cs="Times New Roman"/>
                <w:color w:val="000000"/>
                <w:sz w:val="24"/>
                <w:szCs w:val="24"/>
              </w:rPr>
            </w:pPr>
          </w:p>
          <w:p w:rsidR="008143C0" w:rsidRDefault="008143C0">
            <w:pPr>
              <w:snapToGrid w:val="0"/>
              <w:spacing w:after="0"/>
              <w:rPr>
                <w:rFonts w:ascii="Times New Roman" w:hAnsi="Times New Roman" w:cs="Times New Roman"/>
                <w:color w:val="000000"/>
                <w:sz w:val="24"/>
                <w:szCs w:val="24"/>
              </w:rPr>
            </w:pPr>
          </w:p>
          <w:p w:rsidR="008143C0" w:rsidRDefault="008143C0">
            <w:pPr>
              <w:snapToGrid w:val="0"/>
              <w:spacing w:after="0"/>
              <w:rPr>
                <w:rFonts w:ascii="Times New Roman" w:hAnsi="Times New Roman" w:cs="Times New Roman"/>
                <w:color w:val="000000"/>
                <w:sz w:val="24"/>
                <w:szCs w:val="24"/>
              </w:rPr>
            </w:pPr>
          </w:p>
          <w:p w:rsidR="008143C0" w:rsidRDefault="00C76199">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Не устанавливаются</w:t>
            </w: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туалеты</w:t>
            </w:r>
          </w:p>
          <w:p w:rsidR="008143C0" w:rsidRDefault="008143C0">
            <w:pPr>
              <w:spacing w:after="0"/>
              <w:rPr>
                <w:rFonts w:ascii="Times New Roman" w:hAnsi="Times New Roman" w:cs="Times New Roman"/>
                <w:sz w:val="24"/>
                <w:szCs w:val="24"/>
              </w:rPr>
            </w:pPr>
          </w:p>
          <w:p w:rsidR="008143C0" w:rsidRDefault="008143C0">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объекты гражданской обороны</w:t>
            </w:r>
          </w:p>
          <w:p w:rsidR="008143C0" w:rsidRDefault="008143C0">
            <w:pPr>
              <w:spacing w:after="0"/>
              <w:rPr>
                <w:rFonts w:ascii="Times New Roman" w:hAnsi="Times New Roman" w:cs="Times New Roman"/>
                <w:sz w:val="24"/>
                <w:szCs w:val="24"/>
              </w:rPr>
            </w:pPr>
          </w:p>
          <w:p w:rsidR="008143C0" w:rsidRDefault="008143C0">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административные здания, офисы, конторы</w:t>
            </w:r>
          </w:p>
          <w:p w:rsidR="008143C0" w:rsidRDefault="008143C0">
            <w:pPr>
              <w:keepNext/>
              <w:spacing w:after="0"/>
              <w:jc w:val="both"/>
              <w:rPr>
                <w:rFonts w:ascii="Times New Roman" w:hAnsi="Times New Roman" w:cs="Times New Roman"/>
                <w:sz w:val="24"/>
                <w:szCs w:val="24"/>
              </w:rPr>
            </w:pPr>
          </w:p>
        </w:tc>
        <w:tc>
          <w:tcPr>
            <w:tcW w:w="5135"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color w:val="000000"/>
                <w:sz w:val="24"/>
                <w:szCs w:val="24"/>
              </w:rPr>
            </w:pPr>
          </w:p>
          <w:p w:rsidR="008143C0" w:rsidRDefault="00C76199">
            <w:pPr>
              <w:spacing w:after="0"/>
              <w:rPr>
                <w:rFonts w:ascii="Times New Roman" w:hAnsi="Times New Roman" w:cs="Times New Roman"/>
                <w:sz w:val="24"/>
                <w:szCs w:val="24"/>
              </w:rPr>
            </w:pPr>
            <w:r>
              <w:rPr>
                <w:rFonts w:ascii="Times New Roman" w:hAnsi="Times New Roman" w:cs="Times New Roman"/>
                <w:sz w:val="24"/>
                <w:szCs w:val="24"/>
              </w:rPr>
              <w:t xml:space="preserve">гостевые автостоянки </w:t>
            </w:r>
          </w:p>
          <w:p w:rsidR="008143C0" w:rsidRDefault="00C76199">
            <w:pPr>
              <w:snapToGrid w:val="0"/>
              <w:spacing w:after="0"/>
              <w:rPr>
                <w:rFonts w:ascii="Times New Roman" w:hAnsi="Times New Roman" w:cs="Times New Roman"/>
                <w:sz w:val="24"/>
                <w:szCs w:val="24"/>
              </w:rPr>
            </w:pPr>
            <w:r>
              <w:rPr>
                <w:rFonts w:ascii="Times New Roman" w:hAnsi="Times New Roman" w:cs="Times New Roman"/>
                <w:sz w:val="24"/>
                <w:szCs w:val="24"/>
              </w:rPr>
              <w:t>площадки для сбора мусора</w:t>
            </w: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color w:val="000000"/>
                <w:sz w:val="24"/>
                <w:szCs w:val="24"/>
              </w:rPr>
              <w:t>авторемонтные мастерские</w:t>
            </w:r>
          </w:p>
          <w:p w:rsidR="008143C0" w:rsidRDefault="008143C0">
            <w:pPr>
              <w:keepNext/>
              <w:spacing w:after="0"/>
              <w:jc w:val="both"/>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кафе, закусочные столовые в отдельно стоящем здании общей площадью не более 250 кв. м</w:t>
            </w:r>
          </w:p>
          <w:p w:rsidR="008143C0" w:rsidRDefault="008143C0">
            <w:pPr>
              <w:keepNext/>
              <w:spacing w:after="0"/>
              <w:jc w:val="both"/>
              <w:rPr>
                <w:rFonts w:ascii="Times New Roman" w:hAnsi="Times New Roman" w:cs="Times New Roman"/>
                <w:color w:val="000000"/>
                <w:sz w:val="24"/>
                <w:szCs w:val="24"/>
              </w:rPr>
            </w:pPr>
          </w:p>
          <w:p w:rsidR="008143C0" w:rsidRDefault="008143C0">
            <w:pPr>
              <w:keepNext/>
              <w:spacing w:after="0"/>
              <w:jc w:val="both"/>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143C0" w:rsidRDefault="008143C0">
            <w:pPr>
              <w:keepNext/>
              <w:spacing w:after="0"/>
              <w:jc w:val="both"/>
              <w:rPr>
                <w:rFonts w:ascii="Times New Roman" w:hAnsi="Times New Roman" w:cs="Times New Roman"/>
                <w:color w:val="000000"/>
                <w:sz w:val="24"/>
                <w:szCs w:val="24"/>
              </w:rPr>
            </w:pPr>
          </w:p>
          <w:p w:rsidR="008143C0" w:rsidRDefault="008143C0">
            <w:pPr>
              <w:keepNext/>
              <w:spacing w:after="0"/>
              <w:jc w:val="both"/>
              <w:rPr>
                <w:rFonts w:ascii="Times New Roman" w:hAnsi="Times New Roman" w:cs="Times New Roman"/>
                <w:sz w:val="24"/>
                <w:szCs w:val="24"/>
              </w:rPr>
            </w:pPr>
          </w:p>
        </w:tc>
        <w:tc>
          <w:tcPr>
            <w:tcW w:w="5135"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color w:val="000000"/>
                <w:sz w:val="24"/>
                <w:szCs w:val="24"/>
              </w:rPr>
            </w:pPr>
          </w:p>
          <w:p w:rsidR="008143C0" w:rsidRDefault="00C76199">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Не устанавливаются</w:t>
            </w: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объекты технического и инженерного обеспечения предприятий, </w:t>
            </w:r>
            <w:r>
              <w:rPr>
                <w:rFonts w:ascii="Times New Roman" w:hAnsi="Times New Roman" w:cs="Times New Roman"/>
                <w:sz w:val="24"/>
                <w:szCs w:val="24"/>
              </w:rPr>
              <w:t>объекты связи</w:t>
            </w: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сооружения и устройства сетей инженерно-технического обеспечения</w:t>
            </w:r>
          </w:p>
          <w:p w:rsidR="008143C0" w:rsidRDefault="008143C0">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общественные туалеты</w:t>
            </w:r>
          </w:p>
          <w:p w:rsidR="008143C0" w:rsidRDefault="008143C0">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t>объекты гражданской обороны</w:t>
            </w:r>
          </w:p>
          <w:p w:rsidR="008143C0" w:rsidRDefault="008143C0">
            <w:pPr>
              <w:spacing w:after="0"/>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8143C0">
            <w:pPr>
              <w:keepNext/>
              <w:snapToGrid w:val="0"/>
              <w:spacing w:after="0"/>
              <w:jc w:val="both"/>
              <w:rPr>
                <w:rFonts w:ascii="Times New Roman" w:hAnsi="Times New Roman" w:cs="Times New Roman"/>
                <w:color w:val="000000"/>
                <w:sz w:val="24"/>
                <w:szCs w:val="24"/>
              </w:rPr>
            </w:pPr>
          </w:p>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оказания первой медицинской помощи</w:t>
            </w:r>
          </w:p>
          <w:p w:rsidR="008143C0" w:rsidRDefault="008143C0">
            <w:pPr>
              <w:keepNext/>
              <w:spacing w:after="0"/>
              <w:jc w:val="both"/>
              <w:rPr>
                <w:rFonts w:ascii="Times New Roman" w:hAnsi="Times New Roman" w:cs="Times New Roman"/>
                <w:color w:val="000000"/>
                <w:sz w:val="24"/>
                <w:szCs w:val="24"/>
              </w:rPr>
            </w:pPr>
          </w:p>
          <w:p w:rsidR="008143C0" w:rsidRDefault="008143C0">
            <w:pPr>
              <w:keepNext/>
              <w:spacing w:after="0"/>
              <w:jc w:val="both"/>
              <w:rPr>
                <w:rFonts w:ascii="Times New Roman" w:hAnsi="Times New Roman" w:cs="Times New Roman"/>
                <w:sz w:val="24"/>
                <w:szCs w:val="24"/>
              </w:rPr>
            </w:pPr>
          </w:p>
        </w:tc>
        <w:tc>
          <w:tcPr>
            <w:tcW w:w="5135"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C76199">
            <w:pPr>
              <w:snapToGrid w:val="0"/>
              <w:spacing w:after="0"/>
              <w:rPr>
                <w:rFonts w:ascii="Times New Roman" w:hAnsi="Times New Roman" w:cs="Times New Roman"/>
                <w:sz w:val="24"/>
                <w:szCs w:val="24"/>
              </w:rPr>
            </w:pPr>
            <w:r>
              <w:rPr>
                <w:rFonts w:ascii="Times New Roman" w:hAnsi="Times New Roman" w:cs="Times New Roman"/>
                <w:sz w:val="24"/>
                <w:szCs w:val="24"/>
              </w:rPr>
              <w:t xml:space="preserve">гостевые автостоянки </w:t>
            </w:r>
          </w:p>
          <w:p w:rsidR="008143C0" w:rsidRDefault="00C76199">
            <w:pPr>
              <w:snapToGrid w:val="0"/>
              <w:spacing w:after="0"/>
              <w:rPr>
                <w:rFonts w:ascii="Times New Roman" w:hAnsi="Times New Roman" w:cs="Times New Roman"/>
                <w:sz w:val="24"/>
                <w:szCs w:val="24"/>
              </w:rPr>
            </w:pPr>
            <w:r>
              <w:rPr>
                <w:rFonts w:ascii="Times New Roman" w:hAnsi="Times New Roman" w:cs="Times New Roman"/>
                <w:sz w:val="24"/>
                <w:szCs w:val="24"/>
              </w:rPr>
              <w:t>площадки для сбора мусора</w:t>
            </w:r>
          </w:p>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станции технического обслуживания автомобилей, авторемонтные предприятия</w:t>
            </w:r>
          </w:p>
          <w:p w:rsidR="008143C0" w:rsidRDefault="008143C0">
            <w:pPr>
              <w:keepNext/>
              <w:spacing w:after="0"/>
              <w:jc w:val="both"/>
              <w:rPr>
                <w:rFonts w:ascii="Times New Roman" w:hAnsi="Times New Roman" w:cs="Times New Roman"/>
                <w:color w:val="000000"/>
                <w:sz w:val="24"/>
                <w:szCs w:val="24"/>
              </w:rPr>
            </w:pPr>
          </w:p>
          <w:p w:rsidR="008143C0" w:rsidRDefault="008143C0">
            <w:pPr>
              <w:keepNext/>
              <w:spacing w:after="0"/>
              <w:jc w:val="both"/>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rsidTr="009E4868">
        <w:trPr>
          <w:cantSplit/>
        </w:trPr>
        <w:tc>
          <w:tcPr>
            <w:tcW w:w="5009"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санитарно-технические сооружения и установки коммунального назначения</w:t>
            </w:r>
          </w:p>
          <w:p w:rsidR="008143C0" w:rsidRDefault="008143C0">
            <w:pPr>
              <w:keepNext/>
              <w:spacing w:after="0"/>
              <w:jc w:val="both"/>
              <w:rPr>
                <w:rFonts w:ascii="Times New Roman" w:hAnsi="Times New Roman" w:cs="Times New Roman"/>
                <w:color w:val="000000"/>
                <w:sz w:val="24"/>
                <w:szCs w:val="24"/>
              </w:rPr>
            </w:pPr>
          </w:p>
          <w:p w:rsidR="008143C0" w:rsidRDefault="008143C0">
            <w:pPr>
              <w:keepNext/>
              <w:spacing w:after="0"/>
              <w:jc w:val="both"/>
              <w:rPr>
                <w:rFonts w:ascii="Times New Roman" w:hAnsi="Times New Roman" w:cs="Times New Roman"/>
                <w:sz w:val="24"/>
                <w:szCs w:val="24"/>
              </w:rPr>
            </w:pPr>
          </w:p>
        </w:tc>
        <w:tc>
          <w:tcPr>
            <w:tcW w:w="5135"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bl>
    <w:p w:rsidR="008143C0" w:rsidRDefault="008143C0">
      <w:pPr>
        <w:spacing w:after="0"/>
        <w:jc w:val="both"/>
        <w:rPr>
          <w:rFonts w:ascii="Times New Roman" w:hAnsi="Times New Roman" w:cs="Times New Roman"/>
          <w:b/>
          <w:bCs/>
          <w:sz w:val="24"/>
          <w:szCs w:val="24"/>
        </w:rPr>
      </w:pPr>
    </w:p>
    <w:p w:rsidR="008143C0" w:rsidRDefault="008143C0">
      <w:pPr>
        <w:spacing w:after="0"/>
        <w:jc w:val="both"/>
        <w:rPr>
          <w:rFonts w:ascii="Times New Roman" w:hAnsi="Times New Roman" w:cs="Times New Roman"/>
          <w:b/>
          <w:bCs/>
          <w:sz w:val="24"/>
          <w:szCs w:val="24"/>
        </w:rPr>
      </w:pPr>
    </w:p>
    <w:p w:rsidR="008143C0" w:rsidRDefault="008143C0">
      <w:pPr>
        <w:spacing w:after="0"/>
        <w:jc w:val="both"/>
        <w:rPr>
          <w:rFonts w:ascii="Times New Roman" w:hAnsi="Times New Roman" w:cs="Times New Roman"/>
          <w:b/>
          <w:bCs/>
          <w:sz w:val="24"/>
          <w:szCs w:val="24"/>
        </w:rPr>
      </w:pPr>
    </w:p>
    <w:p w:rsidR="008143C0" w:rsidRDefault="008143C0">
      <w:pPr>
        <w:spacing w:after="0"/>
        <w:jc w:val="both"/>
        <w:rPr>
          <w:rFonts w:ascii="Times New Roman" w:hAnsi="Times New Roman" w:cs="Times New Roman"/>
          <w:b/>
          <w:bCs/>
          <w:sz w:val="24"/>
          <w:szCs w:val="24"/>
        </w:rPr>
      </w:pPr>
    </w:p>
    <w:p w:rsidR="008143C0" w:rsidRDefault="008143C0">
      <w:pPr>
        <w:spacing w:after="0"/>
        <w:jc w:val="both"/>
        <w:rPr>
          <w:rFonts w:ascii="Times New Roman" w:hAnsi="Times New Roman" w:cs="Times New Roman"/>
          <w:b/>
          <w:bCs/>
          <w:sz w:val="24"/>
          <w:szCs w:val="24"/>
        </w:rPr>
      </w:pPr>
    </w:p>
    <w:p w:rsidR="008143C0" w:rsidRDefault="00C76199">
      <w:pPr>
        <w:spacing w:after="0"/>
        <w:jc w:val="both"/>
        <w:rPr>
          <w:rFonts w:ascii="Times New Roman" w:hAnsi="Times New Roman" w:cs="Times New Roman"/>
          <w:b/>
          <w:bCs/>
          <w:color w:val="000000"/>
          <w:sz w:val="24"/>
          <w:szCs w:val="24"/>
        </w:rPr>
      </w:pPr>
      <w:r>
        <w:rPr>
          <w:rFonts w:ascii="Times New Roman" w:hAnsi="Times New Roman" w:cs="Times New Roman"/>
          <w:b/>
          <w:bCs/>
          <w:sz w:val="24"/>
          <w:szCs w:val="24"/>
        </w:rPr>
        <w:lastRenderedPageBreak/>
        <w:t>4.3 Условно разрешённые виды использования объектов капитального строительства и земельных участков:</w:t>
      </w:r>
    </w:p>
    <w:tbl>
      <w:tblPr>
        <w:tblW w:w="10334" w:type="dxa"/>
        <w:tblInd w:w="-1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10334"/>
      </w:tblGrid>
      <w:tr w:rsidR="008143C0">
        <w:trPr>
          <w:trHeight w:val="313"/>
        </w:trPr>
        <w:tc>
          <w:tcPr>
            <w:tcW w:w="10334" w:type="dxa"/>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условно разрешённые виды</w:t>
            </w:r>
          </w:p>
          <w:p w:rsidR="008143C0" w:rsidRDefault="00C76199">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использования:</w:t>
            </w:r>
          </w:p>
        </w:tc>
      </w:tr>
      <w:tr w:rsidR="008143C0">
        <w:trPr>
          <w:trHeight w:val="3016"/>
        </w:trPr>
        <w:tc>
          <w:tcPr>
            <w:tcW w:w="10334"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pStyle w:val="ad"/>
              <w:jc w:val="both"/>
              <w:rPr>
                <w:rFonts w:cs="Times New Roman"/>
              </w:rPr>
            </w:pPr>
            <w:r>
              <w:rPr>
                <w:rFonts w:cs="Times New Roman"/>
              </w:rPr>
              <w:t>антенны сотовой, радиорелейной, спутниковой связи</w:t>
            </w:r>
          </w:p>
          <w:p w:rsidR="008143C0" w:rsidRDefault="00C76199">
            <w:pPr>
              <w:keepNext/>
              <w:spacing w:after="0"/>
              <w:jc w:val="both"/>
              <w:rPr>
                <w:rFonts w:ascii="Times New Roman" w:hAnsi="Times New Roman" w:cs="Times New Roman"/>
                <w:sz w:val="24"/>
                <w:szCs w:val="24"/>
              </w:rPr>
            </w:pPr>
            <w:r>
              <w:rPr>
                <w:rFonts w:ascii="Times New Roman" w:hAnsi="Times New Roman" w:cs="Times New Roman"/>
                <w:sz w:val="24"/>
                <w:szCs w:val="24"/>
              </w:rPr>
              <w:t>ветеринарные приемные пункты</w:t>
            </w:r>
          </w:p>
          <w:p w:rsidR="008143C0" w:rsidRDefault="00C76199">
            <w:pPr>
              <w:keepNext/>
              <w:spacing w:after="0"/>
              <w:jc w:val="both"/>
              <w:rPr>
                <w:rFonts w:ascii="Times New Roman" w:hAnsi="Times New Roman" w:cs="Times New Roman"/>
                <w:sz w:val="24"/>
                <w:szCs w:val="24"/>
              </w:rPr>
            </w:pPr>
            <w:r>
              <w:rPr>
                <w:rFonts w:ascii="Times New Roman" w:hAnsi="Times New Roman" w:cs="Times New Roman"/>
                <w:sz w:val="24"/>
                <w:szCs w:val="24"/>
              </w:rPr>
              <w:t>некапитальные объекты торгового назначения и бытового обслуживания</w:t>
            </w:r>
          </w:p>
          <w:p w:rsidR="008143C0" w:rsidRDefault="00C76199">
            <w:pPr>
              <w:keepNext/>
              <w:spacing w:after="0"/>
              <w:jc w:val="both"/>
              <w:rPr>
                <w:rFonts w:ascii="Times New Roman" w:hAnsi="Times New Roman" w:cs="Times New Roman"/>
                <w:sz w:val="24"/>
                <w:szCs w:val="24"/>
              </w:rPr>
            </w:pPr>
            <w:r>
              <w:rPr>
                <w:rFonts w:ascii="Times New Roman" w:hAnsi="Times New Roman" w:cs="Times New Roman"/>
                <w:sz w:val="24"/>
                <w:szCs w:val="24"/>
              </w:rPr>
              <w:t>отдельно стоящие объекты бытового обслуживания</w:t>
            </w:r>
          </w:p>
          <w:p w:rsidR="008143C0" w:rsidRDefault="00C76199">
            <w:pPr>
              <w:keepNext/>
              <w:spacing w:after="0"/>
              <w:jc w:val="both"/>
              <w:rPr>
                <w:rFonts w:ascii="Times New Roman" w:hAnsi="Times New Roman" w:cs="Times New Roman"/>
                <w:sz w:val="24"/>
                <w:szCs w:val="24"/>
              </w:rPr>
            </w:pPr>
            <w:r>
              <w:rPr>
                <w:rFonts w:ascii="Times New Roman" w:hAnsi="Times New Roman" w:cs="Times New Roman"/>
                <w:sz w:val="24"/>
                <w:szCs w:val="24"/>
              </w:rPr>
              <w:t>отдельно стоящие объекты полиции, военкоматов, ГО и ЧС и т.д.</w:t>
            </w:r>
          </w:p>
          <w:p w:rsidR="008143C0" w:rsidRDefault="00C76199">
            <w:pPr>
              <w:keepNext/>
              <w:spacing w:after="0"/>
              <w:jc w:val="both"/>
              <w:rPr>
                <w:rFonts w:ascii="Times New Roman" w:hAnsi="Times New Roman" w:cs="Times New Roman"/>
                <w:sz w:val="24"/>
                <w:szCs w:val="24"/>
              </w:rPr>
            </w:pPr>
            <w:r>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8143C0" w:rsidRDefault="00C76199">
            <w:pPr>
              <w:keepNext/>
              <w:spacing w:after="0"/>
              <w:jc w:val="both"/>
              <w:rPr>
                <w:rFonts w:ascii="Times New Roman" w:hAnsi="Times New Roman" w:cs="Times New Roman"/>
                <w:sz w:val="24"/>
                <w:szCs w:val="24"/>
              </w:rPr>
            </w:pPr>
            <w:r>
              <w:rPr>
                <w:rFonts w:ascii="Times New Roman" w:hAnsi="Times New Roman" w:cs="Times New Roman"/>
                <w:sz w:val="24"/>
                <w:szCs w:val="24"/>
              </w:rPr>
              <w:t>тюрьмы</w:t>
            </w:r>
          </w:p>
          <w:p w:rsidR="008143C0" w:rsidRDefault="00C76199">
            <w:pPr>
              <w:keepNext/>
              <w:spacing w:after="0"/>
              <w:jc w:val="both"/>
              <w:rPr>
                <w:rFonts w:ascii="Times New Roman" w:hAnsi="Times New Roman" w:cs="Times New Roman"/>
                <w:color w:val="000000"/>
                <w:sz w:val="24"/>
                <w:szCs w:val="24"/>
              </w:rPr>
            </w:pPr>
            <w:r>
              <w:rPr>
                <w:rFonts w:ascii="Times New Roman" w:hAnsi="Times New Roman" w:cs="Times New Roman"/>
                <w:sz w:val="24"/>
                <w:szCs w:val="24"/>
              </w:rPr>
              <w:t>универсальные спортивные и развлекательные комплексы</w:t>
            </w:r>
          </w:p>
          <w:p w:rsidR="008143C0" w:rsidRDefault="00C76199">
            <w:pPr>
              <w:pStyle w:val="ad"/>
              <w:jc w:val="both"/>
              <w:rPr>
                <w:rFonts w:cs="Times New Roman"/>
              </w:rPr>
            </w:pPr>
            <w:r>
              <w:rPr>
                <w:rFonts w:cs="Times New Roman"/>
                <w:color w:val="000000"/>
              </w:rPr>
              <w:t>помещения для временного пребывания рабочих, работающих вахтовым методом</w:t>
            </w:r>
          </w:p>
        </w:tc>
      </w:tr>
    </w:tbl>
    <w:p w:rsidR="008143C0" w:rsidRDefault="00C76199">
      <w:pPr>
        <w:keepNext/>
        <w:keepLines/>
        <w:shd w:val="clear" w:color="auto" w:fill="FFFFFF"/>
        <w:spacing w:after="0"/>
        <w:jc w:val="both"/>
        <w:rPr>
          <w:rFonts w:ascii="Times New Roman" w:hAnsi="Times New Roman" w:cs="Times New Roman"/>
          <w:sz w:val="24"/>
          <w:szCs w:val="24"/>
        </w:rPr>
      </w:pPr>
      <w:r>
        <w:rPr>
          <w:rFonts w:ascii="Times New Roman" w:hAnsi="Times New Roman" w:cs="Times New Roman"/>
          <w:b/>
          <w:bCs/>
          <w:color w:val="000000"/>
          <w:sz w:val="24"/>
          <w:szCs w:val="24"/>
        </w:rPr>
        <w:t>4.4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установленные для участков градостроительного зонирования:</w:t>
      </w:r>
    </w:p>
    <w:tbl>
      <w:tblPr>
        <w:tblW w:w="0" w:type="auto"/>
        <w:tblInd w:w="46" w:type="dxa"/>
        <w:tblCellMar>
          <w:left w:w="10" w:type="dxa"/>
          <w:right w:w="10" w:type="dxa"/>
        </w:tblCellMar>
        <w:tblLook w:val="0000" w:firstRow="0" w:lastRow="0" w:firstColumn="0" w:lastColumn="0" w:noHBand="0" w:noVBand="0"/>
      </w:tblPr>
      <w:tblGrid>
        <w:gridCol w:w="2643"/>
        <w:gridCol w:w="1074"/>
        <w:gridCol w:w="2589"/>
        <w:gridCol w:w="3398"/>
      </w:tblGrid>
      <w:tr w:rsidR="00187CE5" w:rsidRPr="00355586" w:rsidTr="00107C1E">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87CE5" w:rsidRPr="00355586" w:rsidRDefault="00187CE5" w:rsidP="00107C1E">
            <w:pPr>
              <w:tabs>
                <w:tab w:val="left" w:pos="1080"/>
              </w:tabs>
              <w:jc w:val="center"/>
              <w:rPr>
                <w:rFonts w:ascii="Times New Roman" w:eastAsia="Arial" w:hAnsi="Times New Roman" w:cs="Times New Roman"/>
              </w:rPr>
            </w:pPr>
            <w:r w:rsidRPr="00355586">
              <w:rPr>
                <w:rFonts w:ascii="Times New Roman" w:eastAsia="Arial" w:hAnsi="Times New Roman" w:cs="Times New Roman"/>
              </w:rPr>
              <w:t>Размеры и</w:t>
            </w:r>
          </w:p>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параметры</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87CE5" w:rsidRPr="00355586" w:rsidRDefault="00187CE5" w:rsidP="00107C1E">
            <w:pPr>
              <w:tabs>
                <w:tab w:val="left" w:pos="1080"/>
              </w:tabs>
              <w:ind w:left="-57" w:right="-57"/>
              <w:jc w:val="center"/>
              <w:rPr>
                <w:rFonts w:ascii="Times New Roman" w:hAnsi="Times New Roman" w:cs="Times New Roman"/>
              </w:rPr>
            </w:pPr>
            <w:r w:rsidRPr="00355586">
              <w:rPr>
                <w:rFonts w:ascii="Times New Roman" w:eastAsia="Arial" w:hAnsi="Times New Roman" w:cs="Times New Roman"/>
              </w:rPr>
              <w:t>Единицы измерения</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87CE5" w:rsidRPr="00355586" w:rsidRDefault="00187CE5" w:rsidP="00107C1E">
            <w:pPr>
              <w:tabs>
                <w:tab w:val="left" w:pos="1080"/>
              </w:tabs>
              <w:ind w:left="57" w:right="57"/>
              <w:rPr>
                <w:rFonts w:ascii="Times New Roman" w:hAnsi="Times New Roman" w:cs="Times New Roman"/>
              </w:rPr>
            </w:pPr>
            <w:r w:rsidRPr="00355586">
              <w:rPr>
                <w:rFonts w:ascii="Times New Roman" w:eastAsia="Arial" w:hAnsi="Times New Roman" w:cs="Times New Roman"/>
              </w:rPr>
              <w:t>основные площадки производственных предприятий V класса вредности различного профиля</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87CE5" w:rsidRPr="00355586" w:rsidRDefault="00187CE5" w:rsidP="00107C1E">
            <w:pPr>
              <w:tabs>
                <w:tab w:val="left" w:pos="1080"/>
              </w:tabs>
              <w:ind w:left="57" w:right="57"/>
              <w:rPr>
                <w:rFonts w:ascii="Times New Roman" w:hAnsi="Times New Roman" w:cs="Times New Roman"/>
              </w:rPr>
            </w:pPr>
            <w:r w:rsidRPr="00355586">
              <w:rPr>
                <w:rFonts w:ascii="Times New Roman" w:eastAsia="Arial" w:hAnsi="Times New Roman" w:cs="Times New Roman"/>
              </w:rPr>
              <w:t>иные виды разрешенного использования</w:t>
            </w:r>
          </w:p>
        </w:tc>
      </w:tr>
      <w:tr w:rsidR="00187CE5" w:rsidRPr="00355586" w:rsidTr="00107C1E">
        <w:trPr>
          <w:trHeight w:val="1"/>
        </w:trPr>
        <w:tc>
          <w:tcPr>
            <w:tcW w:w="9712"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jc w:val="both"/>
              <w:rPr>
                <w:rFonts w:ascii="Times New Roman" w:hAnsi="Times New Roman" w:cs="Times New Roman"/>
              </w:rPr>
            </w:pPr>
            <w:r w:rsidRPr="00355586">
              <w:rPr>
                <w:rFonts w:ascii="Times New Roman" w:eastAsia="Arial" w:hAnsi="Times New Roman" w:cs="Times New Roman"/>
              </w:rPr>
              <w:t>2.1. Предельные размеры земельных участков</w:t>
            </w:r>
          </w:p>
        </w:tc>
      </w:tr>
      <w:tr w:rsidR="00187CE5" w:rsidRPr="00355586" w:rsidTr="00107C1E">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rPr>
                <w:rFonts w:ascii="Times New Roman" w:hAnsi="Times New Roman" w:cs="Times New Roman"/>
              </w:rPr>
            </w:pPr>
            <w:r w:rsidRPr="00355586">
              <w:rPr>
                <w:rFonts w:ascii="Times New Roman" w:eastAsia="Arial" w:hAnsi="Times New Roman" w:cs="Times New Roman"/>
              </w:rPr>
              <w:t xml:space="preserve">максимальная площадь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кв.м</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rPr>
                <w:rFonts w:ascii="Times New Roman" w:hAnsi="Times New Roman" w:cs="Times New Roman"/>
              </w:rPr>
            </w:pPr>
            <w:r w:rsidRPr="00355586">
              <w:rPr>
                <w:rFonts w:ascii="Times New Roman" w:hAnsi="Times New Roman" w:cs="Times New Roman"/>
              </w:rPr>
              <w:t>не подлежат ограничению*</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rPr>
                <w:rFonts w:ascii="Times New Roman" w:hAnsi="Times New Roman" w:cs="Times New Roman"/>
              </w:rPr>
            </w:pPr>
            <w:r w:rsidRPr="00355586">
              <w:rPr>
                <w:rFonts w:ascii="Times New Roman" w:hAnsi="Times New Roman" w:cs="Times New Roman"/>
              </w:rPr>
              <w:t>не подлежат ограничению*</w:t>
            </w:r>
          </w:p>
        </w:tc>
      </w:tr>
      <w:tr w:rsidR="00187CE5" w:rsidRPr="00355586" w:rsidTr="00107C1E">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минимальная площадь</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кв.м</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rPr>
                <w:rFonts w:ascii="Times New Roman" w:hAnsi="Times New Roman" w:cs="Times New Roman"/>
              </w:rPr>
            </w:pPr>
            <w:r w:rsidRPr="00355586">
              <w:rPr>
                <w:rFonts w:ascii="Times New Roman" w:hAnsi="Times New Roman" w:cs="Times New Roman"/>
              </w:rPr>
              <w:t>не подлежат ограничению*</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jc w:val="center"/>
              <w:rPr>
                <w:rFonts w:ascii="Times New Roman" w:hAnsi="Times New Roman" w:cs="Times New Roman"/>
              </w:rPr>
            </w:pPr>
            <w:r w:rsidRPr="00355586">
              <w:rPr>
                <w:rFonts w:ascii="Times New Roman" w:hAnsi="Times New Roman" w:cs="Times New Roman"/>
              </w:rPr>
              <w:t>не подлежат ограничению*</w:t>
            </w:r>
          </w:p>
        </w:tc>
      </w:tr>
      <w:tr w:rsidR="00187CE5" w:rsidRPr="00355586" w:rsidTr="00107C1E">
        <w:trPr>
          <w:trHeight w:val="1"/>
        </w:trPr>
        <w:tc>
          <w:tcPr>
            <w:tcW w:w="9712"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jc w:val="both"/>
              <w:rPr>
                <w:rFonts w:ascii="Times New Roman" w:hAnsi="Times New Roman" w:cs="Times New Roman"/>
              </w:rPr>
            </w:pPr>
            <w:r w:rsidRPr="00355586">
              <w:rPr>
                <w:rFonts w:ascii="Times New Roman" w:eastAsia="Arial" w:hAnsi="Times New Roman" w:cs="Times New Roman"/>
              </w:rPr>
              <w:t>2.2. Минимальные отступы от границ земельных участков в целях определения мест допустимого размещения зданий, строений и сооружений</w:t>
            </w:r>
          </w:p>
        </w:tc>
      </w:tr>
      <w:tr w:rsidR="00187CE5" w:rsidRPr="00355586" w:rsidTr="00107C1E">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rPr>
                <w:rFonts w:ascii="Times New Roman" w:hAnsi="Times New Roman" w:cs="Times New Roman"/>
              </w:rPr>
            </w:pPr>
            <w:r w:rsidRPr="00355586">
              <w:rPr>
                <w:rFonts w:ascii="Times New Roman" w:eastAsia="Arial" w:hAnsi="Times New Roman" w:cs="Times New Roman"/>
              </w:rPr>
              <w:t xml:space="preserve">минимальный отступ от границ земельного участка по фасаду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м</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87CE5" w:rsidRPr="00355586" w:rsidRDefault="00187CE5" w:rsidP="00107C1E">
            <w:pPr>
              <w:tabs>
                <w:tab w:val="left" w:pos="1080"/>
              </w:tabs>
              <w:jc w:val="center"/>
              <w:rPr>
                <w:rFonts w:ascii="Times New Roman" w:eastAsia="Arial" w:hAnsi="Times New Roman" w:cs="Times New Roman"/>
                <w:u w:val="single"/>
              </w:rPr>
            </w:pPr>
            <w:r w:rsidRPr="00355586">
              <w:rPr>
                <w:rFonts w:ascii="Times New Roman" w:eastAsia="Arial" w:hAnsi="Times New Roman" w:cs="Times New Roman"/>
                <w:u w:val="single"/>
              </w:rPr>
              <w:t>1,5**</w:t>
            </w:r>
          </w:p>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6</w:t>
            </w:r>
          </w:p>
        </w:tc>
      </w:tr>
      <w:tr w:rsidR="00187CE5" w:rsidRPr="00355586" w:rsidTr="00107C1E">
        <w:trPr>
          <w:trHeight w:val="1"/>
        </w:trPr>
        <w:tc>
          <w:tcPr>
            <w:tcW w:w="9712"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jc w:val="both"/>
              <w:rPr>
                <w:rFonts w:ascii="Times New Roman" w:hAnsi="Times New Roman" w:cs="Times New Roman"/>
              </w:rPr>
            </w:pPr>
            <w:r w:rsidRPr="00355586">
              <w:rPr>
                <w:rFonts w:ascii="Times New Roman" w:eastAsia="Arial" w:hAnsi="Times New Roman" w:cs="Times New Roman"/>
              </w:rPr>
              <w:t>2.3. Предельные параметры зданий, строений, сооружений</w:t>
            </w:r>
          </w:p>
        </w:tc>
      </w:tr>
      <w:tr w:rsidR="00187CE5" w:rsidRPr="00355586" w:rsidTr="00107C1E">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rPr>
                <w:rFonts w:ascii="Times New Roman" w:hAnsi="Times New Roman" w:cs="Times New Roman"/>
              </w:rPr>
            </w:pPr>
            <w:r w:rsidRPr="00355586">
              <w:rPr>
                <w:rFonts w:ascii="Times New Roman" w:eastAsia="Arial" w:hAnsi="Times New Roman" w:cs="Times New Roman"/>
              </w:rPr>
              <w:t>максимальная высота зданий, строений, сооружений (до самой высокой точки)</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м</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rPr>
                <w:rFonts w:ascii="Times New Roman" w:hAnsi="Times New Roman" w:cs="Times New Roman"/>
              </w:rPr>
            </w:pPr>
            <w:r w:rsidRPr="00355586">
              <w:rPr>
                <w:rFonts w:ascii="Times New Roman" w:hAnsi="Times New Roman" w:cs="Times New Roman"/>
              </w:rPr>
              <w:t>не подлежат ограничению*</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rPr>
                <w:rFonts w:ascii="Times New Roman" w:hAnsi="Times New Roman" w:cs="Times New Roman"/>
              </w:rPr>
            </w:pPr>
            <w:r w:rsidRPr="00355586">
              <w:rPr>
                <w:rFonts w:ascii="Times New Roman" w:hAnsi="Times New Roman" w:cs="Times New Roman"/>
              </w:rPr>
              <w:t>не подлежат ограничению*</w:t>
            </w:r>
          </w:p>
        </w:tc>
      </w:tr>
      <w:tr w:rsidR="00187CE5" w:rsidRPr="00355586" w:rsidTr="00107C1E">
        <w:trPr>
          <w:trHeight w:val="1"/>
        </w:trPr>
        <w:tc>
          <w:tcPr>
            <w:tcW w:w="9712"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jc w:val="both"/>
              <w:rPr>
                <w:rFonts w:ascii="Times New Roman" w:hAnsi="Times New Roman" w:cs="Times New Roman"/>
              </w:rPr>
            </w:pPr>
            <w:r w:rsidRPr="00355586">
              <w:rPr>
                <w:rFonts w:ascii="Times New Roman" w:eastAsia="Arial" w:hAnsi="Times New Roman" w:cs="Times New Roman"/>
              </w:rPr>
              <w:t>2.4. Максимальный процент застройки в границах земельного участка</w:t>
            </w:r>
          </w:p>
        </w:tc>
      </w:tr>
      <w:tr w:rsidR="00187CE5" w:rsidRPr="00355586" w:rsidTr="00107C1E">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rPr>
                <w:rFonts w:ascii="Times New Roman" w:eastAsia="Calibri" w:hAnsi="Times New Roman" w:cs="Times New Roman"/>
              </w:rPr>
            </w:pP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60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187CE5" w:rsidRPr="00355586" w:rsidRDefault="00187CE5" w:rsidP="00107C1E">
            <w:pPr>
              <w:tabs>
                <w:tab w:val="left" w:pos="1080"/>
              </w:tabs>
              <w:jc w:val="center"/>
              <w:rPr>
                <w:rFonts w:ascii="Times New Roman" w:hAnsi="Times New Roman" w:cs="Times New Roman"/>
              </w:rPr>
            </w:pPr>
            <w:r w:rsidRPr="00355586">
              <w:rPr>
                <w:rFonts w:ascii="Times New Roman" w:eastAsia="Arial" w:hAnsi="Times New Roman" w:cs="Times New Roman"/>
              </w:rPr>
              <w:t>60</w:t>
            </w:r>
          </w:p>
        </w:tc>
      </w:tr>
    </w:tbl>
    <w:p w:rsidR="00187CE5" w:rsidRPr="00187CE5" w:rsidRDefault="00187CE5" w:rsidP="00187CE5">
      <w:pPr>
        <w:shd w:val="clear" w:color="auto" w:fill="FFFFFF"/>
        <w:tabs>
          <w:tab w:val="left" w:pos="1080"/>
        </w:tabs>
        <w:autoSpaceDE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187CE5">
        <w:rPr>
          <w:rFonts w:ascii="Times New Roman" w:hAnsi="Times New Roman" w:cs="Times New Roman"/>
          <w:sz w:val="24"/>
          <w:szCs w:val="24"/>
        </w:rPr>
        <w:t> Размеры земельных участков под здания и сооружения и максимальная высота определяются проектом межевания на основе проекта планировки в соответствии с действующими нормативами. При размещении зданий и сооружений в существующей застройке в пределах установленных красных линий (в границах существующего квартала) размеры земельных участков определяются в соответствии со СНиП.</w:t>
      </w:r>
    </w:p>
    <w:p w:rsidR="00187CE5" w:rsidRPr="00187CE5" w:rsidRDefault="00187CE5" w:rsidP="00187CE5">
      <w:pPr>
        <w:shd w:val="clear" w:color="auto" w:fill="FFFFFF"/>
        <w:tabs>
          <w:tab w:val="left" w:pos="1080"/>
        </w:tabs>
        <w:autoSpaceDE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Pr="00187CE5">
        <w:rPr>
          <w:rFonts w:ascii="Times New Roman" w:hAnsi="Times New Roman" w:cs="Times New Roman"/>
          <w:sz w:val="24"/>
          <w:szCs w:val="24"/>
        </w:rPr>
        <w:t>- при отсутствии въезда в здание</w:t>
      </w:r>
    </w:p>
    <w:p w:rsidR="00187CE5" w:rsidRPr="00187CE5" w:rsidRDefault="00187CE5" w:rsidP="00187CE5">
      <w:pPr>
        <w:shd w:val="clear" w:color="auto" w:fill="FFFFFF"/>
        <w:tabs>
          <w:tab w:val="left" w:pos="1080"/>
        </w:tabs>
        <w:autoSpaceDE w:val="0"/>
        <w:adjustRightInd w:val="0"/>
        <w:rPr>
          <w:rFonts w:ascii="Times New Roman" w:hAnsi="Times New Roman" w:cs="Times New Roman"/>
          <w:sz w:val="24"/>
          <w:szCs w:val="24"/>
        </w:rPr>
      </w:pPr>
      <w:r>
        <w:rPr>
          <w:rFonts w:ascii="Times New Roman" w:hAnsi="Times New Roman" w:cs="Times New Roman"/>
          <w:sz w:val="24"/>
          <w:szCs w:val="24"/>
        </w:rPr>
        <w:t>***</w:t>
      </w:r>
      <w:r w:rsidR="00CF16FD">
        <w:rPr>
          <w:rFonts w:ascii="Times New Roman" w:hAnsi="Times New Roman" w:cs="Times New Roman"/>
          <w:sz w:val="24"/>
          <w:szCs w:val="24"/>
        </w:rPr>
        <w:t xml:space="preserve"> </w:t>
      </w:r>
      <w:r w:rsidRPr="00187CE5">
        <w:rPr>
          <w:rFonts w:ascii="Times New Roman" w:hAnsi="Times New Roman" w:cs="Times New Roman"/>
          <w:sz w:val="24"/>
          <w:szCs w:val="24"/>
        </w:rPr>
        <w:t>- при наличии въезда в здание</w:t>
      </w:r>
    </w:p>
    <w:p w:rsidR="008143C0" w:rsidRDefault="00C76199">
      <w:pPr>
        <w:spacing w:before="120"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4.5 </w:t>
      </w:r>
      <w:r>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указаны в разделе 2 «Ограничения на использование земельных участков и объектов капитального строительства» настоящих Правил.</w:t>
      </w:r>
    </w:p>
    <w:p w:rsidR="008143C0" w:rsidRDefault="00C76199">
      <w:pPr>
        <w:spacing w:after="0"/>
        <w:jc w:val="center"/>
        <w:rPr>
          <w:rFonts w:ascii="Times New Roman" w:hAnsi="Times New Roman" w:cs="Times New Roman"/>
          <w:color w:val="000000"/>
          <w:sz w:val="24"/>
          <w:szCs w:val="24"/>
        </w:rPr>
      </w:pPr>
      <w:r>
        <w:rPr>
          <w:rFonts w:ascii="Times New Roman" w:hAnsi="Times New Roman" w:cs="Times New Roman"/>
          <w:b/>
          <w:color w:val="000000"/>
          <w:sz w:val="24"/>
          <w:szCs w:val="24"/>
        </w:rPr>
        <w:t>Статья 5. Градостроительный регламент для зоны автомобильного транспорта и инженерной инфраструктуры ТР.501.</w:t>
      </w:r>
    </w:p>
    <w:p w:rsidR="008143C0" w:rsidRDefault="00C76199">
      <w:pPr>
        <w:spacing w:before="120"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5.1 Основные виды разрешенного использования земельных участков и объектов капитального строительства:</w:t>
      </w:r>
    </w:p>
    <w:tbl>
      <w:tblPr>
        <w:tblW w:w="10159" w:type="dxa"/>
        <w:tblInd w:w="-121"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994"/>
        <w:gridCol w:w="5165"/>
      </w:tblGrid>
      <w:tr w:rsidR="008143C0">
        <w:tc>
          <w:tcPr>
            <w:tcW w:w="4994" w:type="dxa"/>
            <w:tcBorders>
              <w:top w:val="single" w:sz="2" w:space="0" w:color="000001"/>
              <w:left w:val="single" w:sz="2" w:space="0" w:color="000001"/>
              <w:bottom w:val="single" w:sz="2" w:space="0" w:color="000001"/>
            </w:tcBorders>
            <w:shd w:val="clear" w:color="auto" w:fill="808080"/>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основные виды разрешённого использования:</w:t>
            </w:r>
          </w:p>
        </w:tc>
        <w:tc>
          <w:tcPr>
            <w:tcW w:w="5164" w:type="dxa"/>
            <w:tcBorders>
              <w:top w:val="single" w:sz="2" w:space="0" w:color="000001"/>
              <w:left w:val="single" w:sz="2" w:space="0" w:color="000001"/>
              <w:bottom w:val="single" w:sz="2" w:space="0" w:color="000001"/>
              <w:right w:val="single" w:sz="2" w:space="0" w:color="000001"/>
            </w:tcBorders>
            <w:shd w:val="clear" w:color="auto" w:fill="808080"/>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основным):</w:t>
            </w: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административные и бытовые здания</w:t>
            </w:r>
          </w:p>
        </w:tc>
        <w:tc>
          <w:tcPr>
            <w:tcW w:w="5164"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before="51" w:after="0"/>
              <w:rPr>
                <w:rFonts w:ascii="Times New Roman" w:hAnsi="Times New Roman" w:cs="Times New Roman"/>
                <w:sz w:val="24"/>
                <w:szCs w:val="24"/>
              </w:rPr>
            </w:pPr>
          </w:p>
          <w:p w:rsidR="008143C0" w:rsidRDefault="008143C0">
            <w:pPr>
              <w:spacing w:before="51" w:after="0"/>
              <w:rPr>
                <w:rFonts w:ascii="Times New Roman" w:hAnsi="Times New Roman" w:cs="Times New Roman"/>
                <w:sz w:val="24"/>
                <w:szCs w:val="24"/>
              </w:rPr>
            </w:pPr>
          </w:p>
          <w:p w:rsidR="008143C0" w:rsidRDefault="008143C0">
            <w:pPr>
              <w:spacing w:before="51" w:after="0"/>
              <w:rPr>
                <w:rFonts w:ascii="Times New Roman" w:hAnsi="Times New Roman" w:cs="Times New Roman"/>
                <w:sz w:val="24"/>
                <w:szCs w:val="24"/>
              </w:rPr>
            </w:pPr>
          </w:p>
          <w:p w:rsidR="008143C0" w:rsidRDefault="008143C0">
            <w:pPr>
              <w:spacing w:before="51" w:after="0"/>
              <w:rPr>
                <w:rFonts w:ascii="Times New Roman" w:hAnsi="Times New Roman" w:cs="Times New Roman"/>
                <w:sz w:val="24"/>
                <w:szCs w:val="24"/>
              </w:rPr>
            </w:pPr>
          </w:p>
          <w:p w:rsidR="008143C0" w:rsidRDefault="008143C0">
            <w:pPr>
              <w:spacing w:before="51" w:after="0"/>
              <w:rPr>
                <w:rFonts w:ascii="Times New Roman" w:hAnsi="Times New Roman" w:cs="Times New Roman"/>
                <w:sz w:val="24"/>
                <w:szCs w:val="24"/>
              </w:rPr>
            </w:pPr>
          </w:p>
          <w:p w:rsidR="008143C0" w:rsidRDefault="008143C0">
            <w:pPr>
              <w:spacing w:before="51" w:after="0"/>
              <w:rPr>
                <w:rFonts w:ascii="Times New Roman" w:hAnsi="Times New Roman" w:cs="Times New Roman"/>
                <w:sz w:val="24"/>
                <w:szCs w:val="24"/>
              </w:rPr>
            </w:pPr>
          </w:p>
          <w:p w:rsidR="008143C0" w:rsidRDefault="008143C0">
            <w:pPr>
              <w:spacing w:before="51" w:after="0"/>
              <w:rPr>
                <w:rFonts w:ascii="Times New Roman" w:hAnsi="Times New Roman" w:cs="Times New Roman"/>
                <w:sz w:val="24"/>
                <w:szCs w:val="24"/>
              </w:rPr>
            </w:pPr>
          </w:p>
          <w:p w:rsidR="008143C0" w:rsidRDefault="008143C0">
            <w:pPr>
              <w:spacing w:before="51" w:after="0"/>
              <w:rPr>
                <w:rFonts w:ascii="Times New Roman" w:hAnsi="Times New Roman" w:cs="Times New Roman"/>
                <w:sz w:val="24"/>
                <w:szCs w:val="24"/>
              </w:rPr>
            </w:pPr>
          </w:p>
          <w:p w:rsidR="008143C0" w:rsidRDefault="008143C0">
            <w:pPr>
              <w:spacing w:before="51" w:after="0"/>
              <w:rPr>
                <w:rFonts w:ascii="Times New Roman" w:hAnsi="Times New Roman" w:cs="Times New Roman"/>
                <w:sz w:val="24"/>
                <w:szCs w:val="24"/>
              </w:rPr>
            </w:pPr>
          </w:p>
          <w:p w:rsidR="008143C0" w:rsidRDefault="008143C0">
            <w:pPr>
              <w:spacing w:before="51" w:after="0"/>
              <w:rPr>
                <w:rFonts w:ascii="Times New Roman" w:hAnsi="Times New Roman" w:cs="Times New Roman"/>
                <w:sz w:val="24"/>
                <w:szCs w:val="24"/>
              </w:rPr>
            </w:pPr>
          </w:p>
          <w:p w:rsidR="008143C0" w:rsidRDefault="00C76199">
            <w:pPr>
              <w:spacing w:before="51" w:after="0"/>
              <w:rPr>
                <w:rFonts w:ascii="Times New Roman" w:hAnsi="Times New Roman" w:cs="Times New Roman"/>
                <w:sz w:val="24"/>
                <w:szCs w:val="24"/>
              </w:rPr>
            </w:pPr>
            <w:r>
              <w:rPr>
                <w:rFonts w:ascii="Times New Roman" w:hAnsi="Times New Roman" w:cs="Times New Roman"/>
                <w:sz w:val="24"/>
                <w:szCs w:val="24"/>
              </w:rPr>
              <w:t>подъездные пути (площадки), площадки транзитного транспорта с местами хранения автобусов, грузовиков, легковых автомобилей</w:t>
            </w:r>
          </w:p>
          <w:p w:rsidR="008143C0" w:rsidRDefault="00C76199">
            <w:pPr>
              <w:spacing w:before="51" w:after="0"/>
              <w:rPr>
                <w:rFonts w:ascii="Times New Roman" w:hAnsi="Times New Roman" w:cs="Times New Roman"/>
                <w:sz w:val="24"/>
                <w:szCs w:val="24"/>
              </w:rPr>
            </w:pPr>
            <w:r>
              <w:rPr>
                <w:rFonts w:ascii="Times New Roman" w:hAnsi="Times New Roman" w:cs="Times New Roman"/>
                <w:sz w:val="24"/>
                <w:szCs w:val="24"/>
              </w:rPr>
              <w:t>санитарно-защитные объекты</w:t>
            </w:r>
          </w:p>
          <w:p w:rsidR="008143C0" w:rsidRDefault="00C76199">
            <w:pPr>
              <w:spacing w:before="51" w:after="0"/>
              <w:rPr>
                <w:rFonts w:ascii="Times New Roman" w:hAnsi="Times New Roman" w:cs="Times New Roman"/>
                <w:sz w:val="24"/>
                <w:szCs w:val="24"/>
              </w:rPr>
            </w:pPr>
            <w:r>
              <w:rPr>
                <w:rFonts w:ascii="Times New Roman" w:hAnsi="Times New Roman" w:cs="Times New Roman"/>
                <w:sz w:val="24"/>
                <w:szCs w:val="24"/>
              </w:rPr>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8143C0" w:rsidRDefault="00C76199">
            <w:pPr>
              <w:spacing w:before="51" w:after="0"/>
              <w:rPr>
                <w:rFonts w:ascii="Times New Roman" w:hAnsi="Times New Roman" w:cs="Times New Roman"/>
                <w:sz w:val="24"/>
                <w:szCs w:val="24"/>
              </w:rPr>
            </w:pPr>
            <w:r>
              <w:rPr>
                <w:rFonts w:ascii="Times New Roman" w:hAnsi="Times New Roman" w:cs="Times New Roman"/>
                <w:sz w:val="24"/>
                <w:szCs w:val="24"/>
              </w:rPr>
              <w:t>объекты технического и инженерного обеспечения</w:t>
            </w:r>
          </w:p>
          <w:p w:rsidR="008143C0" w:rsidRDefault="00C76199">
            <w:pPr>
              <w:spacing w:before="51" w:after="0"/>
              <w:rPr>
                <w:rFonts w:ascii="Times New Roman" w:hAnsi="Times New Roman" w:cs="Times New Roman"/>
                <w:sz w:val="24"/>
                <w:szCs w:val="24"/>
              </w:rPr>
            </w:pPr>
            <w:r>
              <w:rPr>
                <w:rFonts w:ascii="Times New Roman" w:hAnsi="Times New Roman" w:cs="Times New Roman"/>
                <w:sz w:val="24"/>
                <w:szCs w:val="24"/>
              </w:rPr>
              <w:t>летние (сезонные) кафе</w:t>
            </w:r>
          </w:p>
          <w:p w:rsidR="008143C0" w:rsidRDefault="00C76199">
            <w:pPr>
              <w:spacing w:before="51" w:after="0"/>
              <w:rPr>
                <w:rFonts w:ascii="Times New Roman" w:hAnsi="Times New Roman" w:cs="Times New Roman"/>
                <w:sz w:val="24"/>
                <w:szCs w:val="24"/>
              </w:rPr>
            </w:pPr>
            <w:r>
              <w:rPr>
                <w:rFonts w:ascii="Times New Roman" w:hAnsi="Times New Roman" w:cs="Times New Roman"/>
                <w:sz w:val="24"/>
                <w:szCs w:val="24"/>
              </w:rPr>
              <w:t>площадки для сбора мусора</w:t>
            </w:r>
          </w:p>
          <w:p w:rsidR="008143C0" w:rsidRDefault="00C76199">
            <w:pPr>
              <w:spacing w:before="51" w:after="0"/>
              <w:rPr>
                <w:rFonts w:ascii="Times New Roman" w:hAnsi="Times New Roman" w:cs="Times New Roman"/>
                <w:sz w:val="24"/>
                <w:szCs w:val="24"/>
              </w:rPr>
            </w:pPr>
            <w:r>
              <w:rPr>
                <w:rFonts w:ascii="Times New Roman" w:hAnsi="Times New Roman" w:cs="Times New Roman"/>
                <w:sz w:val="24"/>
                <w:szCs w:val="24"/>
              </w:rPr>
              <w:t xml:space="preserve">иные строения и сооружения вспомогательного </w:t>
            </w:r>
            <w:r>
              <w:rPr>
                <w:rFonts w:ascii="Times New Roman" w:hAnsi="Times New Roman" w:cs="Times New Roman"/>
                <w:sz w:val="24"/>
                <w:szCs w:val="24"/>
              </w:rPr>
              <w:lastRenderedPageBreak/>
              <w:t>использования, предназначенные для обслуживания основного здания или строения</w:t>
            </w:r>
          </w:p>
          <w:p w:rsidR="008143C0" w:rsidRDefault="00C76199">
            <w:pPr>
              <w:spacing w:before="51" w:after="0"/>
              <w:rPr>
                <w:rFonts w:ascii="Times New Roman" w:hAnsi="Times New Roman" w:cs="Times New Roman"/>
                <w:sz w:val="24"/>
                <w:szCs w:val="24"/>
              </w:rPr>
            </w:pPr>
            <w:r>
              <w:rPr>
                <w:rFonts w:ascii="Times New Roman" w:hAnsi="Times New Roman" w:cs="Times New Roman"/>
                <w:sz w:val="24"/>
                <w:szCs w:val="24"/>
              </w:rPr>
              <w:t>защитные инженерные сооружения</w:t>
            </w: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автобусные парки</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парки грузового автомобильного транспорта</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автодорожные вокзалы, автостанции и иные объекты автомобильного транспорта</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авторемонтные и другие предприятия по обслуживанию транспортных средств</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пожарные депо</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инженерной и коммунальной инфраструктуры</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гражданской обороны (убежища, противорадиационные укрытия и т.п.)</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промышленного и складского назначения, общежития для рабочего персонала</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посты милиции</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Аптеки, пункты оказания первой медицинской помощи</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общего пользования</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специализированные технические средства оповещения и информации</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сети инженерно-технического обеспечения</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транспортные развязки</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культовые здания и сооружения</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автомобильной дороги, элементы обустройства автомобильной дороги, автодороги</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pStyle w:val="ad"/>
              <w:snapToGrid w:val="0"/>
              <w:jc w:val="both"/>
              <w:rPr>
                <w:rFonts w:cs="Times New Roman"/>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автостоянки, гаражи</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оптовой торговли площадью не более 350 кв. м</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розничной торговли площадью не более 150 кв. м</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кафе, столовые</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железнодорожные вокзалы, железнодорожные станции и иные объекты железнодорожного транспорта</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порты, причалы, портовые сооружения и иные объекты водного транспорта</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аэропорты</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обустройство набережных, берегоукрепление</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парки, скверы, бульвары</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гидротехнические сооружения</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авиаремонтные и другие предприятия по обслуживанию авиационных средств</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авиационные парки</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научных организаций</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линейные объекты</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киоски по распространению периодических печатных изданий (газеты, журналы, альманахи, бюллетени и иные издания)</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почтовой связи - почтамты, отделения перевозки почты, почтовые обменные пункты, отделения почтовой связи, пункты почтовой связи и другие</w:t>
            </w:r>
          </w:p>
        </w:tc>
        <w:tc>
          <w:tcPr>
            <w:tcW w:w="5164"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bl>
    <w:p w:rsidR="008143C0" w:rsidRDefault="00C76199">
      <w:pPr>
        <w:spacing w:before="120" w:after="0"/>
        <w:jc w:val="both"/>
        <w:rPr>
          <w:rFonts w:ascii="Times New Roman" w:hAnsi="Times New Roman" w:cs="Times New Roman"/>
          <w:b/>
          <w:bCs/>
          <w:color w:val="000000"/>
          <w:sz w:val="24"/>
          <w:szCs w:val="24"/>
        </w:rPr>
      </w:pPr>
      <w:r>
        <w:rPr>
          <w:rFonts w:ascii="Times New Roman" w:hAnsi="Times New Roman" w:cs="Times New Roman"/>
          <w:sz w:val="24"/>
          <w:szCs w:val="24"/>
        </w:rPr>
        <w:lastRenderedPageBreak/>
        <w:t>5.2 Условно разрешённые виды использования объектов капитального строительства и земельных участков:</w:t>
      </w:r>
    </w:p>
    <w:tbl>
      <w:tblPr>
        <w:tblW w:w="10159" w:type="dxa"/>
        <w:tblInd w:w="-121"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6553"/>
        <w:gridCol w:w="3606"/>
      </w:tblGrid>
      <w:tr w:rsidR="008143C0">
        <w:tc>
          <w:tcPr>
            <w:tcW w:w="6552" w:type="dxa"/>
            <w:tcBorders>
              <w:top w:val="single" w:sz="2" w:space="0" w:color="000001"/>
              <w:left w:val="single" w:sz="2" w:space="0" w:color="000001"/>
              <w:bottom w:val="single" w:sz="2" w:space="0" w:color="000001"/>
            </w:tcBorders>
            <w:shd w:val="clear" w:color="auto" w:fill="999999"/>
            <w:tcMar>
              <w:left w:w="54" w:type="dxa"/>
            </w:tcMar>
          </w:tcPr>
          <w:p w:rsidR="008143C0" w:rsidRDefault="00C7619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условно разрешённые виды</w:t>
            </w:r>
          </w:p>
          <w:p w:rsidR="008143C0" w:rsidRDefault="00C76199">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использования:</w:t>
            </w:r>
          </w:p>
        </w:tc>
        <w:tc>
          <w:tcPr>
            <w:tcW w:w="3606" w:type="dxa"/>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условно разрешённым):</w:t>
            </w: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культовые здания и сооружения</w:t>
            </w:r>
          </w:p>
        </w:tc>
        <w:tc>
          <w:tcPr>
            <w:tcW w:w="3606" w:type="dxa"/>
            <w:vMerge w:val="restart"/>
            <w:tcBorders>
              <w:left w:val="single" w:sz="2" w:space="0" w:color="000001"/>
              <w:bottom w:val="single" w:sz="2" w:space="0" w:color="000001"/>
              <w:right w:val="single" w:sz="2" w:space="0" w:color="000001"/>
            </w:tcBorders>
            <w:shd w:val="clear" w:color="auto" w:fill="auto"/>
            <w:tcMar>
              <w:left w:w="54" w:type="dxa"/>
            </w:tcMar>
          </w:tcPr>
          <w:p w:rsidR="008143C0" w:rsidRDefault="00C76199">
            <w:pPr>
              <w:pStyle w:val="ad"/>
              <w:jc w:val="both"/>
              <w:rPr>
                <w:rFonts w:cs="Times New Roman"/>
              </w:rPr>
            </w:pPr>
            <w:r>
              <w:rPr>
                <w:rFonts w:cs="Times New Roman"/>
              </w:rPr>
              <w:t>Не устанавливаются</w:t>
            </w: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оптовой торговли площадью более 350 кв.м.</w:t>
            </w: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розничной торговли площадью более 150 кв.м.</w:t>
            </w: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рестораны, бары</w:t>
            </w:r>
          </w:p>
          <w:p w:rsidR="008143C0" w:rsidRDefault="008143C0">
            <w:pPr>
              <w:spacing w:after="0"/>
              <w:jc w:val="both"/>
              <w:rPr>
                <w:rFonts w:ascii="Times New Roman" w:hAnsi="Times New Roman" w:cs="Times New Roman"/>
                <w:sz w:val="24"/>
                <w:szCs w:val="24"/>
              </w:rPr>
            </w:pP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Рынки</w:t>
            </w:r>
          </w:p>
          <w:p w:rsidR="008143C0" w:rsidRDefault="008143C0">
            <w:pPr>
              <w:spacing w:after="0"/>
              <w:jc w:val="both"/>
              <w:rPr>
                <w:rFonts w:ascii="Times New Roman" w:hAnsi="Times New Roman" w:cs="Times New Roman"/>
                <w:sz w:val="24"/>
                <w:szCs w:val="24"/>
              </w:rPr>
            </w:pP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ремонтные мастерские и мастерские технического обслуживания</w:t>
            </w: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химчистки, прачечные</w:t>
            </w:r>
          </w:p>
          <w:p w:rsidR="008143C0" w:rsidRDefault="008143C0">
            <w:pPr>
              <w:spacing w:after="0"/>
              <w:jc w:val="both"/>
              <w:rPr>
                <w:rFonts w:ascii="Times New Roman" w:hAnsi="Times New Roman" w:cs="Times New Roman"/>
                <w:sz w:val="24"/>
                <w:szCs w:val="24"/>
              </w:rPr>
            </w:pP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технического обслуживания и ремонта транспортных средств, машин и оборудования</w:t>
            </w: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фотоателье, фотолаборатории</w:t>
            </w:r>
          </w:p>
          <w:p w:rsidR="008143C0" w:rsidRDefault="008143C0">
            <w:pPr>
              <w:spacing w:after="0"/>
              <w:jc w:val="both"/>
              <w:rPr>
                <w:rFonts w:ascii="Times New Roman" w:hAnsi="Times New Roman" w:cs="Times New Roman"/>
                <w:sz w:val="24"/>
                <w:szCs w:val="24"/>
              </w:rPr>
            </w:pP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общественные бани</w:t>
            </w:r>
          </w:p>
          <w:p w:rsidR="008143C0" w:rsidRDefault="008143C0">
            <w:pPr>
              <w:spacing w:after="0"/>
              <w:jc w:val="both"/>
              <w:rPr>
                <w:rFonts w:ascii="Times New Roman" w:hAnsi="Times New Roman" w:cs="Times New Roman"/>
                <w:sz w:val="24"/>
                <w:szCs w:val="24"/>
              </w:rPr>
            </w:pP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Парикмахерские</w:t>
            </w:r>
          </w:p>
          <w:p w:rsidR="008143C0" w:rsidRDefault="008143C0">
            <w:pPr>
              <w:spacing w:after="0"/>
              <w:jc w:val="both"/>
              <w:rPr>
                <w:rFonts w:ascii="Times New Roman" w:hAnsi="Times New Roman" w:cs="Times New Roman"/>
                <w:sz w:val="24"/>
                <w:szCs w:val="24"/>
              </w:rPr>
            </w:pP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проката</w:t>
            </w:r>
          </w:p>
          <w:p w:rsidR="008143C0" w:rsidRDefault="008143C0">
            <w:pPr>
              <w:spacing w:after="0"/>
              <w:jc w:val="both"/>
              <w:rPr>
                <w:rFonts w:ascii="Times New Roman" w:hAnsi="Times New Roman" w:cs="Times New Roman"/>
                <w:sz w:val="24"/>
                <w:szCs w:val="24"/>
              </w:rPr>
            </w:pP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по оказанию обрядовых услуг (свадеб и юбилеев)</w:t>
            </w: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банковской и страховой деятельности</w:t>
            </w:r>
          </w:p>
          <w:p w:rsidR="008143C0" w:rsidRDefault="008143C0">
            <w:pPr>
              <w:spacing w:after="0"/>
              <w:jc w:val="both"/>
              <w:rPr>
                <w:rFonts w:ascii="Times New Roman" w:hAnsi="Times New Roman" w:cs="Times New Roman"/>
                <w:sz w:val="24"/>
                <w:szCs w:val="24"/>
              </w:rPr>
            </w:pP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ветеринарные лечебницы</w:t>
            </w:r>
          </w:p>
          <w:p w:rsidR="008143C0" w:rsidRDefault="008143C0">
            <w:pPr>
              <w:spacing w:after="0"/>
              <w:jc w:val="both"/>
              <w:rPr>
                <w:rFonts w:ascii="Times New Roman" w:hAnsi="Times New Roman" w:cs="Times New Roman"/>
                <w:sz w:val="24"/>
                <w:szCs w:val="24"/>
              </w:rPr>
            </w:pP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иные объекты по оказанию услуг и обслуживанию населения в соответствии с Общероссийским классификатором услуг населению</w:t>
            </w: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Height w:val="1641"/>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w:t>
            </w: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r w:rsidR="008143C0">
        <w:trPr>
          <w:cantSplit/>
          <w:trHeight w:val="3240"/>
        </w:trPr>
        <w:tc>
          <w:tcPr>
            <w:tcW w:w="6552"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предприятия по оказанию услуг и обслуживанию населения могут также размещаться с учетом следующих условий:</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обустройство входа в виде крыльца или лестницы;</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 xml:space="preserve">обустройство входа и временной стоянки автомобилей в пределах границ земельного участка, принадлежащего застройщику;                                           </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sz w:val="24"/>
                <w:szCs w:val="24"/>
              </w:rPr>
              <w:t>оборудования площадок для остановки автомобилей;</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соблюдения норм благоустройства, </w:t>
            </w:r>
          </w:p>
        </w:tc>
        <w:tc>
          <w:tcPr>
            <w:tcW w:w="3606" w:type="dxa"/>
            <w:vMerge/>
            <w:tcBorders>
              <w:left w:val="single" w:sz="2" w:space="0" w:color="000001"/>
              <w:bottom w:val="single" w:sz="2" w:space="0" w:color="000001"/>
              <w:right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r>
    </w:tbl>
    <w:p w:rsidR="008143C0" w:rsidRDefault="00C76199">
      <w:pPr>
        <w:keepNext/>
        <w:keepLines/>
        <w:shd w:val="clear" w:color="auto" w:fill="FFFFFF"/>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5.3 </w:t>
      </w:r>
      <w:r>
        <w:rPr>
          <w:rFonts w:ascii="Times New Roman" w:hAnsi="Times New Roman" w:cs="Times New Roman"/>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установленные для участков градостроительного зонирования:</w:t>
      </w:r>
    </w:p>
    <w:p w:rsidR="008143C0" w:rsidRDefault="008143C0">
      <w:pPr>
        <w:shd w:val="clear" w:color="auto" w:fill="FFFFFF"/>
        <w:spacing w:after="0"/>
        <w:jc w:val="both"/>
        <w:rPr>
          <w:rFonts w:ascii="Times New Roman" w:hAnsi="Times New Roman" w:cs="Times New Roman"/>
          <w:sz w:val="24"/>
          <w:szCs w:val="24"/>
        </w:rPr>
      </w:pPr>
    </w:p>
    <w:tbl>
      <w:tblPr>
        <w:tblW w:w="10129" w:type="dxa"/>
        <w:tblInd w:w="-10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173"/>
        <w:gridCol w:w="2910"/>
        <w:gridCol w:w="5046"/>
      </w:tblGrid>
      <w:tr w:rsidR="008143C0">
        <w:tc>
          <w:tcPr>
            <w:tcW w:w="10129" w:type="dxa"/>
            <w:gridSpan w:val="3"/>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color w:val="000000"/>
                <w:sz w:val="24"/>
                <w:szCs w:val="24"/>
              </w:rPr>
              <w:t>Для всех участков градостроительного зонирования:</w:t>
            </w:r>
          </w:p>
        </w:tc>
      </w:tr>
      <w:tr w:rsidR="008143C0">
        <w:trPr>
          <w:cantSplit/>
          <w:trHeight w:val="603"/>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Предельные размеры земельных участков (кв.м</w:t>
            </w:r>
          </w:p>
          <w:p w:rsidR="008143C0" w:rsidRDefault="008143C0">
            <w:pPr>
              <w:spacing w:after="0"/>
              <w:rPr>
                <w:rFonts w:ascii="Times New Roman" w:hAnsi="Times New Roman" w:cs="Times New Roman"/>
                <w:b/>
                <w:color w:val="000000"/>
                <w:sz w:val="24"/>
                <w:szCs w:val="24"/>
              </w:rPr>
            </w:pPr>
          </w:p>
          <w:p w:rsidR="008143C0" w:rsidRDefault="008143C0">
            <w:pPr>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w:t>
            </w:r>
            <w:r>
              <w:rPr>
                <w:rFonts w:ascii="Times New Roman" w:hAnsi="Times New Roman" w:cs="Times New Roman"/>
                <w:sz w:val="24"/>
                <w:szCs w:val="24"/>
              </w:rPr>
              <w:t>ый</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минимальн</w:t>
            </w:r>
            <w:r>
              <w:rPr>
                <w:rFonts w:ascii="Times New Roman" w:hAnsi="Times New Roman" w:cs="Times New Roman"/>
                <w:sz w:val="24"/>
                <w:szCs w:val="24"/>
              </w:rPr>
              <w:t>ый</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p w:rsidR="008143C0" w:rsidRDefault="008143C0">
            <w:pPr>
              <w:spacing w:after="0"/>
              <w:jc w:val="both"/>
              <w:rPr>
                <w:rFonts w:ascii="Times New Roman" w:hAnsi="Times New Roman" w:cs="Times New Roman"/>
                <w:sz w:val="24"/>
                <w:szCs w:val="24"/>
              </w:rPr>
            </w:pPr>
          </w:p>
        </w:tc>
      </w:tr>
      <w:tr w:rsidR="008143C0">
        <w:trPr>
          <w:cantSplit/>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b/>
                <w:color w:val="000000"/>
                <w:sz w:val="24"/>
                <w:szCs w:val="24"/>
              </w:rPr>
              <w:t>Предельное количество этажей</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максимальное</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минимальное</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p w:rsidR="008143C0" w:rsidRDefault="008143C0">
            <w:pPr>
              <w:spacing w:after="0"/>
              <w:jc w:val="both"/>
              <w:rPr>
                <w:rFonts w:ascii="Times New Roman" w:hAnsi="Times New Roman" w:cs="Times New Roman"/>
                <w:sz w:val="24"/>
                <w:szCs w:val="24"/>
              </w:rPr>
            </w:pPr>
          </w:p>
        </w:tc>
      </w:tr>
      <w:tr w:rsidR="008143C0">
        <w:trPr>
          <w:cantSplit/>
          <w:trHeight w:val="624"/>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Предельная высота зданий, строений, сооружений(м)</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максимальная</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keepNext/>
              <w:snapToGrid w:val="0"/>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минимальная</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bookmarkStart w:id="1" w:name="__DdeLink__2856_1794730026"/>
            <w:bookmarkEnd w:id="1"/>
            <w:r>
              <w:rPr>
                <w:rFonts w:ascii="Times New Roman" w:hAnsi="Times New Roman" w:cs="Times New Roman"/>
                <w:color w:val="000000"/>
                <w:sz w:val="24"/>
                <w:szCs w:val="24"/>
              </w:rPr>
              <w:t>не подлежит ограничению*</w:t>
            </w:r>
          </w:p>
        </w:tc>
      </w:tr>
      <w:tr w:rsidR="008143C0">
        <w:trPr>
          <w:cantSplit/>
          <w:trHeight w:val="765"/>
        </w:trPr>
        <w:tc>
          <w:tcPr>
            <w:tcW w:w="2173" w:type="dxa"/>
            <w:vMerge w:val="restart"/>
            <w:tcBorders>
              <w:top w:val="single" w:sz="4" w:space="0" w:color="000001"/>
              <w:left w:val="single" w:sz="2" w:space="0" w:color="000001"/>
              <w:bottom w:val="single" w:sz="4" w:space="0" w:color="000001"/>
            </w:tcBorders>
            <w:shd w:val="clear" w:color="auto" w:fill="auto"/>
            <w:tcMar>
              <w:left w:w="54" w:type="dxa"/>
            </w:tcMar>
          </w:tcPr>
          <w:p w:rsidR="008143C0" w:rsidRDefault="00C76199">
            <w:pPr>
              <w:spacing w:after="0"/>
              <w:rPr>
                <w:rFonts w:ascii="Times New Roman" w:hAnsi="Times New Roman" w:cs="Times New Roman"/>
                <w:sz w:val="24"/>
                <w:szCs w:val="24"/>
              </w:rPr>
            </w:pPr>
            <w:r>
              <w:rPr>
                <w:rFonts w:ascii="Times New Roman" w:hAnsi="Times New Roman" w:cs="Times New Roman"/>
                <w:b/>
                <w:color w:val="000000"/>
                <w:sz w:val="24"/>
                <w:szCs w:val="24"/>
              </w:rPr>
              <w:t>Процент застройки в границах земельного участка(%)</w:t>
            </w:r>
          </w:p>
        </w:tc>
        <w:tc>
          <w:tcPr>
            <w:tcW w:w="2910" w:type="dxa"/>
            <w:tcBorders>
              <w:top w:val="single" w:sz="4" w:space="0" w:color="000001"/>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максимальный</w:t>
            </w:r>
          </w:p>
        </w:tc>
        <w:tc>
          <w:tcPr>
            <w:tcW w:w="5046" w:type="dxa"/>
            <w:tcBorders>
              <w:top w:val="single" w:sz="4" w:space="0" w:color="000001"/>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pPr>
            <w:r>
              <w:rPr>
                <w:rFonts w:ascii="Times New Roman" w:hAnsi="Times New Roman" w:cs="Times New Roman"/>
                <w:color w:val="000000"/>
                <w:sz w:val="24"/>
                <w:szCs w:val="24"/>
              </w:rPr>
              <w:t>не подлежит ограничению*</w:t>
            </w:r>
          </w:p>
        </w:tc>
      </w:tr>
      <w:tr w:rsidR="008143C0">
        <w:trPr>
          <w:cantSplit/>
        </w:trPr>
        <w:tc>
          <w:tcPr>
            <w:tcW w:w="2173" w:type="dxa"/>
            <w:vMerge/>
            <w:tcBorders>
              <w:left w:val="single" w:sz="2" w:space="0" w:color="000001"/>
              <w:bottom w:val="single" w:sz="4"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минимальный</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cantSplit/>
        </w:trPr>
        <w:tc>
          <w:tcPr>
            <w:tcW w:w="2173" w:type="dxa"/>
            <w:vMerge w:val="restart"/>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Минимальные отступы от границ земельных участков в целях </w:t>
            </w:r>
            <w:r>
              <w:rPr>
                <w:rFonts w:ascii="Times New Roman" w:hAnsi="Times New Roman" w:cs="Times New Roman"/>
                <w:b/>
                <w:color w:val="000000"/>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43C0" w:rsidRDefault="00C76199">
            <w:pPr>
              <w:spacing w:after="0"/>
              <w:jc w:val="both"/>
              <w:rPr>
                <w:rFonts w:ascii="Times New Roman" w:hAnsi="Times New Roman" w:cs="Times New Roman"/>
                <w:sz w:val="24"/>
                <w:szCs w:val="24"/>
              </w:rPr>
            </w:pPr>
            <w:r>
              <w:rPr>
                <w:rFonts w:ascii="Times New Roman" w:hAnsi="Times New Roman" w:cs="Times New Roman"/>
                <w:b/>
                <w:color w:val="000000"/>
                <w:sz w:val="24"/>
                <w:szCs w:val="24"/>
              </w:rPr>
              <w:t xml:space="preserve">(м): </w:t>
            </w: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отступ застройки от границ смежных земельных участков</w:t>
            </w:r>
          </w:p>
          <w:p w:rsidR="008143C0" w:rsidRDefault="008143C0">
            <w:pPr>
              <w:spacing w:after="0"/>
              <w:rPr>
                <w:rFonts w:ascii="Times New Roman" w:hAnsi="Times New Roman" w:cs="Times New Roman"/>
                <w:sz w:val="24"/>
                <w:szCs w:val="24"/>
              </w:rPr>
            </w:pP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не подлежит ограничению*</w:t>
            </w:r>
          </w:p>
        </w:tc>
      </w:tr>
      <w:tr w:rsidR="008143C0">
        <w:trPr>
          <w:cantSplit/>
        </w:trPr>
        <w:tc>
          <w:tcPr>
            <w:tcW w:w="2173" w:type="dxa"/>
            <w:vMerge/>
            <w:tcBorders>
              <w:left w:val="single" w:sz="2" w:space="0" w:color="000001"/>
              <w:bottom w:val="single" w:sz="2" w:space="0" w:color="000001"/>
            </w:tcBorders>
            <w:shd w:val="clear" w:color="auto" w:fill="auto"/>
            <w:tcMar>
              <w:left w:w="54" w:type="dxa"/>
            </w:tcMar>
          </w:tcPr>
          <w:p w:rsidR="008143C0" w:rsidRDefault="008143C0">
            <w:pPr>
              <w:snapToGrid w:val="0"/>
              <w:spacing w:after="0"/>
              <w:rPr>
                <w:rFonts w:ascii="Times New Roman" w:hAnsi="Times New Roman" w:cs="Times New Roman"/>
                <w:sz w:val="24"/>
                <w:szCs w:val="24"/>
              </w:rPr>
            </w:pPr>
          </w:p>
        </w:tc>
        <w:tc>
          <w:tcPr>
            <w:tcW w:w="2910" w:type="dxa"/>
            <w:tcBorders>
              <w:left w:val="single" w:sz="2" w:space="0" w:color="000001"/>
              <w:bottom w:val="single" w:sz="2" w:space="0" w:color="000001"/>
            </w:tcBorders>
            <w:shd w:val="clear" w:color="auto" w:fill="auto"/>
            <w:tcMar>
              <w:left w:w="54" w:type="dxa"/>
            </w:tcMar>
            <w:vAlign w:val="center"/>
          </w:tcPr>
          <w:p w:rsidR="008143C0" w:rsidRDefault="00C76199">
            <w:pPr>
              <w:keepNext/>
              <w:spacing w:after="0"/>
              <w:rPr>
                <w:rFonts w:ascii="Times New Roman" w:hAnsi="Times New Roman" w:cs="Times New Roman"/>
                <w:sz w:val="24"/>
                <w:szCs w:val="24"/>
              </w:rPr>
            </w:pPr>
            <w:r>
              <w:rPr>
                <w:rFonts w:ascii="Times New Roman" w:hAnsi="Times New Roman" w:cs="Times New Roman"/>
                <w:color w:val="000000"/>
                <w:sz w:val="24"/>
                <w:szCs w:val="24"/>
              </w:rPr>
              <w:t>отступ застройки в пределах земельного участка:</w:t>
            </w:r>
          </w:p>
        </w:tc>
        <w:tc>
          <w:tcPr>
            <w:tcW w:w="5046"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keepNext/>
              <w:spacing w:after="0"/>
              <w:jc w:val="both"/>
              <w:rPr>
                <w:rFonts w:ascii="Times New Roman" w:hAnsi="Times New Roman" w:cs="Times New Roman"/>
                <w:sz w:val="24"/>
                <w:szCs w:val="24"/>
              </w:rPr>
            </w:pPr>
            <w:r>
              <w:rPr>
                <w:rFonts w:ascii="Times New Roman" w:hAnsi="Times New Roman" w:cs="Times New Roman"/>
                <w:sz w:val="24"/>
                <w:szCs w:val="24"/>
              </w:rPr>
              <w:t>не подлежит ограничению*</w:t>
            </w:r>
          </w:p>
        </w:tc>
      </w:tr>
    </w:tbl>
    <w:p w:rsidR="008143C0" w:rsidRDefault="00C76199">
      <w:pPr>
        <w:keepNext/>
        <w:keepLines/>
        <w:spacing w:before="120" w:after="0"/>
        <w:jc w:val="both"/>
        <w:rPr>
          <w:rFonts w:ascii="Times New Roman" w:hAnsi="Times New Roman" w:cs="Times New Roman"/>
          <w:sz w:val="24"/>
          <w:szCs w:val="24"/>
          <w:lang w:eastAsia="ar-SA"/>
        </w:rPr>
      </w:pPr>
      <w:r>
        <w:rPr>
          <w:rFonts w:ascii="Times New Roman" w:hAnsi="Times New Roman" w:cs="Times New Roman"/>
          <w:sz w:val="24"/>
          <w:szCs w:val="24"/>
        </w:rPr>
        <w:t>* Размеры</w:t>
      </w:r>
      <w:r>
        <w:rPr>
          <w:rFonts w:ascii="Times New Roman" w:hAnsi="Times New Roman" w:cs="Times New Roman"/>
          <w:sz w:val="24"/>
          <w:szCs w:val="24"/>
          <w:lang w:eastAsia="ar-SA"/>
        </w:rPr>
        <w:t xml:space="preserve"> земельных участков под здания и сооружения  и предельные параметры застройки определяются проектом межевания на основе проекта планировки в соответствии с действующими нормативами</w:t>
      </w:r>
      <w:r w:rsidR="009E4868">
        <w:rPr>
          <w:rFonts w:ascii="Times New Roman" w:hAnsi="Times New Roman" w:cs="Times New Roman"/>
          <w:sz w:val="24"/>
          <w:szCs w:val="24"/>
          <w:lang w:eastAsia="ar-SA"/>
        </w:rPr>
        <w:t>.</w:t>
      </w:r>
    </w:p>
    <w:p w:rsidR="009E4868" w:rsidRDefault="009E4868" w:rsidP="009E4868">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размещении </w:t>
      </w:r>
      <w:r>
        <w:rPr>
          <w:rFonts w:ascii="Times New Roman" w:hAnsi="Times New Roman" w:cs="Times New Roman"/>
          <w:sz w:val="24"/>
          <w:szCs w:val="24"/>
          <w:lang w:eastAsia="ar-SA"/>
        </w:rPr>
        <w:t>общественных зданий и сооружений в существующей застройке в пределах установленных красных линий (в границах существующего квартала) размеры земельных участков определяются в соответствии со СНиП.</w:t>
      </w:r>
    </w:p>
    <w:p w:rsidR="008143C0" w:rsidRDefault="00C76199">
      <w:pPr>
        <w:keepNext/>
        <w:keepLines/>
        <w:spacing w:before="120" w:after="0"/>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5.4</w:t>
      </w:r>
      <w:r>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указаны в разделе 2 «Ограничения на использование земельных участков и объектов капитального строительства» настоящих Правил.</w:t>
      </w:r>
    </w:p>
    <w:p w:rsidR="008143C0" w:rsidRDefault="00C7619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Статья 6. Градостроительный регламент для зоны рекреации РЗ.601. </w:t>
      </w:r>
    </w:p>
    <w:p w:rsidR="008143C0" w:rsidRDefault="00C76199">
      <w:pPr>
        <w:keepNext/>
        <w:keepLines/>
        <w:spacing w:before="120" w:after="0"/>
        <w:jc w:val="both"/>
        <w:rPr>
          <w:rFonts w:ascii="Times New Roman" w:hAnsi="Times New Roman" w:cs="Times New Roman"/>
          <w:b/>
          <w:bCs/>
          <w:sz w:val="24"/>
          <w:szCs w:val="24"/>
        </w:rPr>
      </w:pPr>
      <w:r>
        <w:rPr>
          <w:rFonts w:ascii="Times New Roman" w:hAnsi="Times New Roman" w:cs="Times New Roman"/>
          <w:b/>
          <w:bCs/>
          <w:sz w:val="24"/>
          <w:szCs w:val="24"/>
        </w:rPr>
        <w:t xml:space="preserve">6.1 </w:t>
      </w:r>
      <w:r>
        <w:rPr>
          <w:rFonts w:ascii="Times New Roman" w:hAnsi="Times New Roman" w:cs="Times New Roman"/>
          <w:sz w:val="24"/>
          <w:szCs w:val="24"/>
        </w:rPr>
        <w:t>Зона выделена для обеспечения разрешительно - 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p>
    <w:p w:rsidR="008143C0" w:rsidRDefault="00C76199">
      <w:pPr>
        <w:spacing w:before="120" w:after="0"/>
        <w:jc w:val="both"/>
        <w:rPr>
          <w:rFonts w:ascii="Times New Roman" w:hAnsi="Times New Roman" w:cs="Times New Roman"/>
          <w:b/>
          <w:bCs/>
          <w:color w:val="000000"/>
          <w:sz w:val="24"/>
          <w:szCs w:val="24"/>
        </w:rPr>
      </w:pPr>
      <w:r>
        <w:rPr>
          <w:rFonts w:ascii="Times New Roman" w:hAnsi="Times New Roman" w:cs="Times New Roman"/>
          <w:b/>
          <w:bCs/>
          <w:sz w:val="24"/>
          <w:szCs w:val="24"/>
        </w:rPr>
        <w:t xml:space="preserve">6.2 </w:t>
      </w:r>
      <w:r>
        <w:rPr>
          <w:rFonts w:ascii="Times New Roman" w:hAnsi="Times New Roman" w:cs="Times New Roman"/>
          <w:b/>
          <w:bCs/>
          <w:color w:val="000000"/>
          <w:sz w:val="24"/>
          <w:szCs w:val="24"/>
        </w:rPr>
        <w:t>Основные виды разрешенного использования:</w:t>
      </w:r>
    </w:p>
    <w:tbl>
      <w:tblPr>
        <w:tblW w:w="10155" w:type="dxa"/>
        <w:tblInd w:w="-11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994"/>
        <w:gridCol w:w="5161"/>
      </w:tblGrid>
      <w:tr w:rsidR="008143C0" w:rsidTr="00C76199">
        <w:tc>
          <w:tcPr>
            <w:tcW w:w="4994" w:type="dxa"/>
            <w:tcBorders>
              <w:top w:val="single" w:sz="2" w:space="0" w:color="000001"/>
              <w:left w:val="single" w:sz="2" w:space="0" w:color="000001"/>
              <w:bottom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основные виды разрешённого использования:</w:t>
            </w:r>
          </w:p>
        </w:tc>
        <w:tc>
          <w:tcPr>
            <w:tcW w:w="5161" w:type="dxa"/>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основным):</w:t>
            </w:r>
          </w:p>
        </w:tc>
      </w:tr>
      <w:tr w:rsidR="008143C0" w:rsidTr="00C76199">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парки, скверы,</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лесопарки, иные зеленые насаждения</w:t>
            </w:r>
          </w:p>
        </w:tc>
        <w:tc>
          <w:tcPr>
            <w:tcW w:w="5161" w:type="dxa"/>
            <w:vMerge w:val="restart"/>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51" w:after="0"/>
              <w:jc w:val="both"/>
              <w:rPr>
                <w:rFonts w:ascii="Times New Roman" w:hAnsi="Times New Roman" w:cs="Times New Roman"/>
                <w:sz w:val="24"/>
                <w:szCs w:val="24"/>
              </w:rPr>
            </w:pPr>
            <w:r>
              <w:rPr>
                <w:rFonts w:ascii="Times New Roman" w:hAnsi="Times New Roman" w:cs="Times New Roman"/>
                <w:sz w:val="24"/>
                <w:szCs w:val="24"/>
              </w:rPr>
              <w:t>подъездные пути (площадки);</w:t>
            </w:r>
          </w:p>
          <w:p w:rsidR="008143C0" w:rsidRDefault="00C76199">
            <w:pPr>
              <w:spacing w:before="51" w:after="0"/>
              <w:jc w:val="both"/>
              <w:rPr>
                <w:rFonts w:ascii="Times New Roman" w:hAnsi="Times New Roman" w:cs="Times New Roman"/>
                <w:sz w:val="24"/>
                <w:szCs w:val="24"/>
              </w:rPr>
            </w:pPr>
            <w:r>
              <w:rPr>
                <w:rFonts w:ascii="Times New Roman" w:hAnsi="Times New Roman" w:cs="Times New Roman"/>
                <w:sz w:val="24"/>
                <w:szCs w:val="24"/>
              </w:rPr>
              <w:t>вспомогательные строения и сооружения для обслуживания территорий, предназначенных для отдыха, туризма, занятий спортом</w:t>
            </w:r>
          </w:p>
        </w:tc>
      </w:tr>
      <w:tr w:rsidR="008143C0" w:rsidTr="00C76199">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5161"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sz w:val="24"/>
                <w:szCs w:val="24"/>
              </w:rPr>
            </w:pPr>
          </w:p>
        </w:tc>
      </w:tr>
      <w:tr w:rsidR="008143C0" w:rsidTr="00C76199">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спортивные объекты (спортзалы, универсальные спортивные и физкультурно-оздоровительные комплексы, велотреки, спортплощадки, стадионы и т.п.)</w:t>
            </w:r>
          </w:p>
        </w:tc>
        <w:tc>
          <w:tcPr>
            <w:tcW w:w="5161"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sz w:val="24"/>
                <w:szCs w:val="24"/>
              </w:rPr>
            </w:pPr>
          </w:p>
        </w:tc>
      </w:tr>
      <w:tr w:rsidR="008143C0" w:rsidTr="00C76199">
        <w:tc>
          <w:tcPr>
            <w:tcW w:w="4994"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здания и сооружения для обеспечения функционирования парка (уборки мусора, </w:t>
            </w:r>
            <w:r>
              <w:rPr>
                <w:rFonts w:ascii="Times New Roman" w:hAnsi="Times New Roman" w:cs="Times New Roman"/>
                <w:color w:val="000000"/>
                <w:sz w:val="24"/>
                <w:szCs w:val="24"/>
              </w:rPr>
              <w:lastRenderedPageBreak/>
              <w:t>работы с зелёными насаждениями и т.п.)</w:t>
            </w:r>
          </w:p>
        </w:tc>
        <w:tc>
          <w:tcPr>
            <w:tcW w:w="516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административно-бытовые здания и помещения,</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пункты оказания первой медицинской помощи, спасательные станции</w:t>
            </w:r>
          </w:p>
        </w:tc>
        <w:tc>
          <w:tcPr>
            <w:tcW w:w="516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pStyle w:val="ad"/>
              <w:jc w:val="both"/>
              <w:rPr>
                <w:rFonts w:cs="Times New Roman"/>
              </w:rPr>
            </w:pP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здания и помещения для размещения подразделений органов охраны правопорядка</w:t>
            </w:r>
          </w:p>
        </w:tc>
        <w:tc>
          <w:tcPr>
            <w:tcW w:w="516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гостевые автостоянки, </w:t>
            </w:r>
          </w:p>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гаражи для служебного транспорта, </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открытые площадки для занятий спортом и физкультурой,</w:t>
            </w:r>
          </w:p>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площадки для сбора мусора</w:t>
            </w: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территории, возведение и  установка малых архитектурных форм, размещение малых архитектурных форм культового значения (фонтаны и иные малые архитектурные формы, поклонные кресты, газоны, клумбы, коммунальное оборудование, произведения монументально-декоративного искусства и т.п.)</w:t>
            </w:r>
          </w:p>
        </w:tc>
        <w:tc>
          <w:tcPr>
            <w:tcW w:w="5161" w:type="dxa"/>
            <w:vMerge w:val="restart"/>
            <w:tcBorders>
              <w:left w:val="single" w:sz="2" w:space="0" w:color="000001"/>
              <w:right w:val="single" w:sz="2" w:space="0" w:color="000001"/>
            </w:tcBorders>
            <w:shd w:val="clear" w:color="auto" w:fill="auto"/>
            <w:tcMar>
              <w:left w:w="54" w:type="dxa"/>
            </w:tcMar>
            <w:vAlign w:val="center"/>
          </w:tcPr>
          <w:p w:rsidR="008143C0" w:rsidRDefault="00C7619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Не устанавливаются</w:t>
            </w: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мемориальные комплексы, монументы, памятники и памятные знаки</w:t>
            </w:r>
          </w:p>
        </w:tc>
        <w:tc>
          <w:tcPr>
            <w:tcW w:w="5161" w:type="dxa"/>
            <w:vMerge/>
            <w:tcBorders>
              <w:left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color w:val="000000"/>
                <w:sz w:val="24"/>
                <w:szCs w:val="24"/>
              </w:rPr>
            </w:pP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сооружения и устройства сетей инженерно-технического обеспечения, не требующие установления санитарно-защитных зон</w:t>
            </w:r>
          </w:p>
        </w:tc>
        <w:tc>
          <w:tcPr>
            <w:tcW w:w="5161" w:type="dxa"/>
            <w:vMerge/>
            <w:tcBorders>
              <w:left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color w:val="000000"/>
                <w:sz w:val="24"/>
                <w:szCs w:val="24"/>
              </w:rPr>
            </w:pP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туалеты</w:t>
            </w:r>
          </w:p>
        </w:tc>
        <w:tc>
          <w:tcPr>
            <w:tcW w:w="5161" w:type="dxa"/>
            <w:vMerge/>
            <w:tcBorders>
              <w:left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color w:val="000000"/>
                <w:sz w:val="24"/>
                <w:szCs w:val="24"/>
              </w:rPr>
            </w:pP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объекты гражданской обороны</w:t>
            </w:r>
          </w:p>
        </w:tc>
        <w:tc>
          <w:tcPr>
            <w:tcW w:w="5161" w:type="dxa"/>
            <w:vMerge/>
            <w:tcBorders>
              <w:left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color w:val="000000"/>
                <w:sz w:val="24"/>
                <w:szCs w:val="24"/>
              </w:rPr>
            </w:pP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автостоянки</w:t>
            </w:r>
          </w:p>
        </w:tc>
        <w:tc>
          <w:tcPr>
            <w:tcW w:w="5161" w:type="dxa"/>
            <w:vMerge/>
            <w:tcBorders>
              <w:left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color w:val="000000"/>
                <w:sz w:val="24"/>
                <w:szCs w:val="24"/>
              </w:rPr>
            </w:pP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обустройство набережных, берегоукрепление,</w:t>
            </w:r>
          </w:p>
          <w:p w:rsidR="008143C0" w:rsidRDefault="008143C0">
            <w:pPr>
              <w:spacing w:after="0"/>
              <w:jc w:val="both"/>
              <w:rPr>
                <w:rFonts w:ascii="Times New Roman" w:hAnsi="Times New Roman" w:cs="Times New Roman"/>
                <w:color w:val="FF0000"/>
                <w:sz w:val="24"/>
                <w:szCs w:val="24"/>
              </w:rPr>
            </w:pPr>
          </w:p>
        </w:tc>
        <w:tc>
          <w:tcPr>
            <w:tcW w:w="5161" w:type="dxa"/>
            <w:vMerge/>
            <w:tcBorders>
              <w:left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color w:val="000000"/>
                <w:sz w:val="24"/>
                <w:szCs w:val="24"/>
              </w:rPr>
            </w:pPr>
          </w:p>
        </w:tc>
      </w:tr>
      <w:tr w:rsidR="008143C0" w:rsidTr="00C76199">
        <w:tc>
          <w:tcPr>
            <w:tcW w:w="4994"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объекты инженерного обеспечения городского значения (объекты сотовой связи, объекты водо-, газо-, электроснабжения и т.п.)</w:t>
            </w:r>
          </w:p>
        </w:tc>
        <w:tc>
          <w:tcPr>
            <w:tcW w:w="5161" w:type="dxa"/>
            <w:vMerge/>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8143C0">
            <w:pPr>
              <w:spacing w:after="0"/>
              <w:rPr>
                <w:rFonts w:ascii="Times New Roman" w:hAnsi="Times New Roman" w:cs="Times New Roman"/>
                <w:color w:val="000000"/>
                <w:sz w:val="24"/>
                <w:szCs w:val="24"/>
              </w:rPr>
            </w:pPr>
          </w:p>
        </w:tc>
      </w:tr>
    </w:tbl>
    <w:p w:rsidR="008143C0" w:rsidRDefault="00C76199">
      <w:pPr>
        <w:spacing w:before="120" w:after="0"/>
        <w:ind w:firstLine="90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Запрещается размещение объектов, вредных для здоровья населения (магазинов стройматериалов, москательно-химических товаров и т.п.).</w:t>
      </w:r>
    </w:p>
    <w:p w:rsidR="008143C0" w:rsidRDefault="00C76199">
      <w:pPr>
        <w:spacing w:before="120" w:after="0"/>
        <w:jc w:val="both"/>
      </w:pPr>
      <w:r>
        <w:rPr>
          <w:rFonts w:ascii="Times New Roman" w:hAnsi="Times New Roman" w:cs="Times New Roman"/>
          <w:b/>
          <w:bCs/>
          <w:color w:val="000000"/>
          <w:sz w:val="24"/>
          <w:szCs w:val="24"/>
        </w:rPr>
        <w:t>6.3 Условно разрешённые виды использования объектов капитального строительства и земельных участков:</w:t>
      </w:r>
    </w:p>
    <w:p w:rsidR="008143C0" w:rsidRDefault="008143C0">
      <w:pPr>
        <w:spacing w:before="120" w:after="0"/>
        <w:jc w:val="both"/>
        <w:rPr>
          <w:rFonts w:ascii="Times New Roman" w:hAnsi="Times New Roman" w:cs="Times New Roman"/>
          <w:b/>
          <w:bCs/>
          <w:color w:val="000000"/>
          <w:sz w:val="24"/>
          <w:szCs w:val="24"/>
        </w:rPr>
      </w:pPr>
    </w:p>
    <w:p w:rsidR="00C76199" w:rsidRDefault="00C76199">
      <w:pPr>
        <w:spacing w:before="120" w:after="0"/>
        <w:jc w:val="both"/>
        <w:rPr>
          <w:rFonts w:ascii="Times New Roman" w:hAnsi="Times New Roman" w:cs="Times New Roman"/>
          <w:b/>
          <w:bCs/>
          <w:color w:val="000000"/>
          <w:sz w:val="24"/>
          <w:szCs w:val="24"/>
        </w:rPr>
      </w:pPr>
    </w:p>
    <w:tbl>
      <w:tblPr>
        <w:tblW w:w="10155" w:type="dxa"/>
        <w:tblInd w:w="-13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008"/>
        <w:gridCol w:w="5147"/>
      </w:tblGrid>
      <w:tr w:rsidR="008143C0">
        <w:tc>
          <w:tcPr>
            <w:tcW w:w="5008" w:type="dxa"/>
            <w:tcBorders>
              <w:top w:val="single" w:sz="2" w:space="0" w:color="000001"/>
              <w:left w:val="single" w:sz="2" w:space="0" w:color="000001"/>
              <w:bottom w:val="single" w:sz="2" w:space="0" w:color="000001"/>
            </w:tcBorders>
            <w:shd w:val="clear" w:color="auto" w:fill="999999"/>
            <w:tcMar>
              <w:left w:w="54" w:type="dxa"/>
            </w:tcMar>
          </w:tcPr>
          <w:p w:rsidR="008143C0" w:rsidRDefault="00C7619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условно разрешённые виды</w:t>
            </w:r>
          </w:p>
          <w:p w:rsidR="008143C0" w:rsidRDefault="00C7619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использования:</w:t>
            </w:r>
          </w:p>
        </w:tc>
        <w:tc>
          <w:tcPr>
            <w:tcW w:w="5146" w:type="dxa"/>
            <w:tcBorders>
              <w:top w:val="single" w:sz="2" w:space="0" w:color="000001"/>
              <w:left w:val="single" w:sz="2" w:space="0" w:color="000001"/>
              <w:bottom w:val="single" w:sz="2" w:space="0" w:color="000001"/>
              <w:right w:val="single" w:sz="2" w:space="0" w:color="000001"/>
            </w:tcBorders>
            <w:shd w:val="clear" w:color="auto" w:fill="999999"/>
            <w:tcMar>
              <w:left w:w="54" w:type="dxa"/>
            </w:tcMar>
          </w:tcPr>
          <w:p w:rsidR="008143C0" w:rsidRDefault="00C76199">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условно разрешённым):</w:t>
            </w:r>
          </w:p>
        </w:tc>
      </w:tr>
      <w:tr w:rsidR="008143C0">
        <w:tc>
          <w:tcPr>
            <w:tcW w:w="5008" w:type="dxa"/>
            <w:tcBorders>
              <w:left w:val="single" w:sz="2" w:space="0" w:color="000001"/>
              <w:bottom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 xml:space="preserve">гостевые дома, центры обслуживания </w:t>
            </w:r>
            <w:r>
              <w:rPr>
                <w:rFonts w:ascii="Times New Roman" w:hAnsi="Times New Roman" w:cs="Times New Roman"/>
                <w:sz w:val="24"/>
                <w:szCs w:val="24"/>
              </w:rPr>
              <w:lastRenderedPageBreak/>
              <w:t>туристов, мотели</w:t>
            </w:r>
          </w:p>
        </w:tc>
        <w:tc>
          <w:tcPr>
            <w:tcW w:w="5146" w:type="dxa"/>
            <w:tcBorders>
              <w:left w:val="single" w:sz="2" w:space="0" w:color="000001"/>
              <w:bottom w:val="single" w:sz="2" w:space="0" w:color="000001"/>
              <w:right w:val="single" w:sz="2" w:space="0" w:color="000001"/>
            </w:tcBorders>
            <w:shd w:val="clear" w:color="auto" w:fill="auto"/>
            <w:tcMar>
              <w:left w:w="54" w:type="dxa"/>
            </w:tcMar>
          </w:tcPr>
          <w:p w:rsidR="008143C0" w:rsidRDefault="00C76199">
            <w:pPr>
              <w:pStyle w:val="ad"/>
              <w:jc w:val="both"/>
              <w:rPr>
                <w:rFonts w:cs="Times New Roman"/>
              </w:rPr>
            </w:pPr>
            <w:r>
              <w:rPr>
                <w:rFonts w:cs="Times New Roman"/>
              </w:rPr>
              <w:lastRenderedPageBreak/>
              <w:t>Не устанавливаются</w:t>
            </w:r>
          </w:p>
        </w:tc>
      </w:tr>
    </w:tbl>
    <w:p w:rsidR="008143C0" w:rsidRDefault="00C76199">
      <w:pPr>
        <w:spacing w:before="120" w:after="0"/>
        <w:jc w:val="both"/>
      </w:pPr>
      <w:r>
        <w:rPr>
          <w:rFonts w:ascii="Times New Roman" w:hAnsi="Times New Roman" w:cs="Times New Roman"/>
          <w:b/>
          <w:color w:val="000000"/>
          <w:sz w:val="24"/>
          <w:szCs w:val="24"/>
        </w:rPr>
        <w:t>6.4 Предельные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hAnsi="Times New Roman" w:cs="Times New Roman"/>
          <w:color w:val="000000"/>
          <w:sz w:val="24"/>
          <w:szCs w:val="24"/>
        </w:rPr>
        <w:t>:</w:t>
      </w:r>
    </w:p>
    <w:tbl>
      <w:tblPr>
        <w:tblW w:w="10155" w:type="dxa"/>
        <w:tblInd w:w="-14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158"/>
        <w:gridCol w:w="2116"/>
        <w:gridCol w:w="5881"/>
      </w:tblGrid>
      <w:tr w:rsidR="008143C0">
        <w:tc>
          <w:tcPr>
            <w:tcW w:w="10155" w:type="dxa"/>
            <w:gridSpan w:val="3"/>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color w:val="000000"/>
                <w:sz w:val="24"/>
                <w:szCs w:val="24"/>
              </w:rPr>
              <w:t>Для всех участков градостроительного зонирования:</w:t>
            </w:r>
          </w:p>
        </w:tc>
      </w:tr>
      <w:tr w:rsidR="008143C0">
        <w:trPr>
          <w:trHeight w:val="663"/>
        </w:trPr>
        <w:tc>
          <w:tcPr>
            <w:tcW w:w="2158" w:type="dxa"/>
            <w:vMerge w:val="restart"/>
            <w:tcBorders>
              <w:left w:val="single" w:sz="2" w:space="0" w:color="000001"/>
              <w:bottom w:val="single" w:sz="2" w:space="0" w:color="000001"/>
            </w:tcBorders>
            <w:shd w:val="clear" w:color="auto" w:fill="auto"/>
            <w:tcMar>
              <w:left w:w="54" w:type="dxa"/>
            </w:tcMa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Предельные размеры земельных участков</w:t>
            </w:r>
          </w:p>
        </w:tc>
        <w:tc>
          <w:tcPr>
            <w:tcW w:w="2116"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максимальная</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lang w:val="en-US"/>
              </w:rPr>
            </w:pPr>
            <w:r>
              <w:rPr>
                <w:rFonts w:ascii="Times New Roman" w:hAnsi="Times New Roman" w:cs="Times New Roman"/>
                <w:color w:val="000000"/>
                <w:sz w:val="24"/>
                <w:szCs w:val="24"/>
              </w:rPr>
              <w:t>не подлежит ограничению</w:t>
            </w:r>
            <w:r>
              <w:rPr>
                <w:rFonts w:ascii="Times New Roman" w:hAnsi="Times New Roman" w:cs="Times New Roman"/>
                <w:color w:val="000000"/>
                <w:sz w:val="24"/>
                <w:szCs w:val="24"/>
                <w:lang w:val="en-US"/>
              </w:rPr>
              <w:t>*</w:t>
            </w:r>
          </w:p>
        </w:tc>
      </w:tr>
      <w:tr w:rsidR="008143C0">
        <w:tc>
          <w:tcPr>
            <w:tcW w:w="2158" w:type="dxa"/>
            <w:vMerge/>
            <w:tcBorders>
              <w:left w:val="single" w:sz="2" w:space="0" w:color="000001"/>
              <w:bottom w:val="single" w:sz="2" w:space="0" w:color="000001"/>
            </w:tcBorders>
            <w:shd w:val="clear" w:color="auto" w:fill="auto"/>
            <w:tcMar>
              <w:left w:w="54" w:type="dxa"/>
            </w:tcMar>
          </w:tcPr>
          <w:p w:rsidR="008143C0" w:rsidRDefault="008143C0">
            <w:pPr>
              <w:spacing w:after="0"/>
              <w:rPr>
                <w:rFonts w:ascii="Times New Roman" w:hAnsi="Times New Roman" w:cs="Times New Roman"/>
                <w:sz w:val="24"/>
                <w:szCs w:val="24"/>
              </w:rPr>
            </w:pPr>
          </w:p>
        </w:tc>
        <w:tc>
          <w:tcPr>
            <w:tcW w:w="2116"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минимальная</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lang w:val="en-US"/>
              </w:rPr>
            </w:pPr>
            <w:r>
              <w:rPr>
                <w:rFonts w:ascii="Times New Roman" w:hAnsi="Times New Roman" w:cs="Times New Roman"/>
                <w:color w:val="000000"/>
                <w:sz w:val="24"/>
                <w:szCs w:val="24"/>
              </w:rPr>
              <w:t>не подлежит ограничению</w:t>
            </w:r>
            <w:r>
              <w:rPr>
                <w:rFonts w:ascii="Times New Roman" w:hAnsi="Times New Roman" w:cs="Times New Roman"/>
                <w:color w:val="000000"/>
                <w:sz w:val="24"/>
                <w:szCs w:val="24"/>
                <w:lang w:val="en-US"/>
              </w:rPr>
              <w:t>*</w:t>
            </w:r>
          </w:p>
        </w:tc>
      </w:tr>
      <w:tr w:rsidR="008143C0">
        <w:tc>
          <w:tcPr>
            <w:tcW w:w="2158" w:type="dxa"/>
            <w:vMerge w:val="restart"/>
            <w:tcBorders>
              <w:left w:val="single" w:sz="2" w:space="0" w:color="000001"/>
              <w:bottom w:val="single" w:sz="2" w:space="0" w:color="000001"/>
            </w:tcBorders>
            <w:shd w:val="clear" w:color="auto" w:fill="auto"/>
            <w:tcMar>
              <w:left w:w="54" w:type="dxa"/>
            </w:tcMa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Предельное количество этажей</w:t>
            </w:r>
          </w:p>
        </w:tc>
        <w:tc>
          <w:tcPr>
            <w:tcW w:w="2116"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максимальное</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F16FD">
            <w:pPr>
              <w:pStyle w:val="ad"/>
              <w:jc w:val="both"/>
              <w:rPr>
                <w:rFonts w:cs="Times New Roman"/>
              </w:rPr>
            </w:pPr>
            <w:r>
              <w:rPr>
                <w:rFonts w:cs="Times New Roman"/>
                <w:color w:val="000000"/>
              </w:rPr>
              <w:t>3</w:t>
            </w:r>
          </w:p>
        </w:tc>
      </w:tr>
      <w:tr w:rsidR="008143C0">
        <w:tc>
          <w:tcPr>
            <w:tcW w:w="2158" w:type="dxa"/>
            <w:vMerge/>
            <w:tcBorders>
              <w:left w:val="single" w:sz="2" w:space="0" w:color="000001"/>
              <w:bottom w:val="single" w:sz="2" w:space="0" w:color="000001"/>
            </w:tcBorders>
            <w:shd w:val="clear" w:color="auto" w:fill="auto"/>
            <w:tcMar>
              <w:left w:w="54" w:type="dxa"/>
            </w:tcMar>
          </w:tcPr>
          <w:p w:rsidR="008143C0" w:rsidRDefault="008143C0">
            <w:pPr>
              <w:spacing w:after="0"/>
              <w:rPr>
                <w:rFonts w:ascii="Times New Roman" w:hAnsi="Times New Roman" w:cs="Times New Roman"/>
                <w:sz w:val="24"/>
                <w:szCs w:val="24"/>
              </w:rPr>
            </w:pPr>
          </w:p>
        </w:tc>
        <w:tc>
          <w:tcPr>
            <w:tcW w:w="2116"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минимальное</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trHeight w:val="684"/>
        </w:trPr>
        <w:tc>
          <w:tcPr>
            <w:tcW w:w="2158" w:type="dxa"/>
            <w:vMerge w:val="restart"/>
            <w:tcBorders>
              <w:left w:val="single" w:sz="2" w:space="0" w:color="000001"/>
              <w:bottom w:val="single" w:sz="2" w:space="0" w:color="000001"/>
            </w:tcBorders>
            <w:shd w:val="clear" w:color="auto" w:fill="auto"/>
            <w:tcMar>
              <w:left w:w="54" w:type="dxa"/>
            </w:tcMar>
          </w:tcPr>
          <w:p w:rsidR="008143C0" w:rsidRDefault="00C76199">
            <w:pPr>
              <w:spacing w:before="60" w:after="0"/>
              <w:rPr>
                <w:rFonts w:ascii="Times New Roman" w:hAnsi="Times New Roman" w:cs="Times New Roman"/>
                <w:color w:val="000000"/>
                <w:sz w:val="24"/>
                <w:szCs w:val="24"/>
              </w:rPr>
            </w:pPr>
            <w:r>
              <w:rPr>
                <w:rFonts w:ascii="Times New Roman" w:hAnsi="Times New Roman" w:cs="Times New Roman"/>
                <w:b/>
                <w:color w:val="000000"/>
                <w:sz w:val="24"/>
                <w:szCs w:val="24"/>
              </w:rPr>
              <w:t>Предельная высота зданий, строений, сооружений:</w:t>
            </w:r>
          </w:p>
        </w:tc>
        <w:tc>
          <w:tcPr>
            <w:tcW w:w="2116"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максимальная</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F16FD">
            <w:pPr>
              <w:pStyle w:val="ad"/>
              <w:jc w:val="both"/>
              <w:rPr>
                <w:rFonts w:cs="Times New Roman"/>
              </w:rPr>
            </w:pPr>
            <w:r>
              <w:rPr>
                <w:rFonts w:cs="Times New Roman"/>
                <w:color w:val="000000"/>
              </w:rPr>
              <w:t>12м</w:t>
            </w:r>
          </w:p>
        </w:tc>
      </w:tr>
      <w:tr w:rsidR="008143C0">
        <w:tc>
          <w:tcPr>
            <w:tcW w:w="2158" w:type="dxa"/>
            <w:vMerge/>
            <w:tcBorders>
              <w:left w:val="single" w:sz="2" w:space="0" w:color="000001"/>
              <w:bottom w:val="single" w:sz="2" w:space="0" w:color="000001"/>
            </w:tcBorders>
            <w:shd w:val="clear" w:color="auto" w:fill="auto"/>
            <w:tcMar>
              <w:left w:w="54" w:type="dxa"/>
            </w:tcMar>
          </w:tcPr>
          <w:p w:rsidR="008143C0" w:rsidRDefault="008143C0">
            <w:pPr>
              <w:spacing w:after="0"/>
              <w:rPr>
                <w:rFonts w:ascii="Times New Roman" w:hAnsi="Times New Roman" w:cs="Times New Roman"/>
                <w:sz w:val="24"/>
                <w:szCs w:val="24"/>
              </w:rPr>
            </w:pPr>
          </w:p>
        </w:tc>
        <w:tc>
          <w:tcPr>
            <w:tcW w:w="2116" w:type="dxa"/>
            <w:tcBorders>
              <w:left w:val="single" w:sz="2" w:space="0" w:color="000001"/>
              <w:bottom w:val="single" w:sz="2" w:space="0" w:color="000001"/>
            </w:tcBorders>
            <w:shd w:val="clear" w:color="auto" w:fill="auto"/>
            <w:tcMar>
              <w:left w:w="54" w:type="dxa"/>
            </w:tcMar>
            <w:vAlign w:val="center"/>
          </w:tcPr>
          <w:p w:rsidR="008143C0" w:rsidRDefault="00C76199">
            <w:pPr>
              <w:spacing w:before="60"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минимальная</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rPr>
          <w:trHeight w:val="849"/>
        </w:trPr>
        <w:tc>
          <w:tcPr>
            <w:tcW w:w="2158" w:type="dxa"/>
            <w:vMerge w:val="restart"/>
            <w:tcBorders>
              <w:left w:val="single" w:sz="2" w:space="0" w:color="000001"/>
              <w:bottom w:val="single" w:sz="2" w:space="0" w:color="000001"/>
            </w:tcBorders>
            <w:shd w:val="clear" w:color="auto" w:fill="auto"/>
            <w:tcMar>
              <w:left w:w="54" w:type="dxa"/>
            </w:tcMar>
          </w:tcPr>
          <w:p w:rsidR="008143C0" w:rsidRDefault="00C76199">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Процент застройки в границах земельного участка:</w:t>
            </w:r>
          </w:p>
        </w:tc>
        <w:tc>
          <w:tcPr>
            <w:tcW w:w="2116"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максимальный</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F16FD">
            <w:pPr>
              <w:pStyle w:val="ad"/>
              <w:jc w:val="both"/>
              <w:rPr>
                <w:rFonts w:cs="Times New Roman"/>
              </w:rPr>
            </w:pPr>
            <w:r>
              <w:rPr>
                <w:rFonts w:cs="Times New Roman"/>
                <w:color w:val="000000"/>
              </w:rPr>
              <w:t>40%</w:t>
            </w:r>
          </w:p>
        </w:tc>
      </w:tr>
      <w:tr w:rsidR="008143C0">
        <w:tc>
          <w:tcPr>
            <w:tcW w:w="2158" w:type="dxa"/>
            <w:vMerge/>
            <w:tcBorders>
              <w:left w:val="single" w:sz="2" w:space="0" w:color="000001"/>
              <w:bottom w:val="single" w:sz="2" w:space="0" w:color="000001"/>
            </w:tcBorders>
            <w:shd w:val="clear" w:color="auto" w:fill="auto"/>
            <w:tcMar>
              <w:left w:w="54" w:type="dxa"/>
            </w:tcMar>
          </w:tcPr>
          <w:p w:rsidR="008143C0" w:rsidRDefault="008143C0">
            <w:pPr>
              <w:spacing w:after="0"/>
              <w:rPr>
                <w:rFonts w:ascii="Times New Roman" w:hAnsi="Times New Roman" w:cs="Times New Roman"/>
                <w:sz w:val="24"/>
                <w:szCs w:val="24"/>
              </w:rPr>
            </w:pPr>
          </w:p>
        </w:tc>
        <w:tc>
          <w:tcPr>
            <w:tcW w:w="2116" w:type="dxa"/>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не подлежит ограничению*</w:t>
            </w:r>
          </w:p>
        </w:tc>
      </w:tr>
      <w:tr w:rsidR="008143C0">
        <w:tc>
          <w:tcPr>
            <w:tcW w:w="10155" w:type="dxa"/>
            <w:gridSpan w:val="3"/>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b/>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143C0">
        <w:tc>
          <w:tcPr>
            <w:tcW w:w="4274" w:type="dxa"/>
            <w:gridSpan w:val="2"/>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отступ застройки от межи участка, отделяющей его от общего проезда</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F16FD">
            <w:pPr>
              <w:spacing w:after="0"/>
              <w:jc w:val="both"/>
              <w:rPr>
                <w:rFonts w:ascii="Times New Roman" w:hAnsi="Times New Roman" w:cs="Times New Roman"/>
                <w:sz w:val="24"/>
                <w:szCs w:val="24"/>
              </w:rPr>
            </w:pPr>
            <w:r>
              <w:rPr>
                <w:rFonts w:ascii="Times New Roman" w:hAnsi="Times New Roman" w:cs="Times New Roman"/>
                <w:sz w:val="24"/>
                <w:szCs w:val="24"/>
              </w:rPr>
              <w:t>1м**</w:t>
            </w:r>
          </w:p>
        </w:tc>
      </w:tr>
      <w:tr w:rsidR="008143C0">
        <w:tc>
          <w:tcPr>
            <w:tcW w:w="4274" w:type="dxa"/>
            <w:gridSpan w:val="2"/>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F16FD">
            <w:pPr>
              <w:spacing w:after="0"/>
              <w:jc w:val="both"/>
              <w:rPr>
                <w:rFonts w:ascii="Times New Roman" w:hAnsi="Times New Roman" w:cs="Times New Roman"/>
                <w:sz w:val="24"/>
                <w:szCs w:val="24"/>
              </w:rPr>
            </w:pPr>
            <w:r>
              <w:rPr>
                <w:rFonts w:ascii="Times New Roman" w:hAnsi="Times New Roman" w:cs="Times New Roman"/>
                <w:sz w:val="24"/>
                <w:szCs w:val="24"/>
              </w:rPr>
              <w:t>3м**</w:t>
            </w:r>
          </w:p>
        </w:tc>
      </w:tr>
      <w:tr w:rsidR="008143C0">
        <w:tc>
          <w:tcPr>
            <w:tcW w:w="4274" w:type="dxa"/>
            <w:gridSpan w:val="2"/>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отступ зданий, строений и сооружений от красной линии улиц, проездов</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pStyle w:val="ad"/>
              <w:jc w:val="both"/>
              <w:rPr>
                <w:rFonts w:cs="Times New Roman"/>
              </w:rPr>
            </w:pPr>
            <w:r>
              <w:rPr>
                <w:rFonts w:cs="Times New Roman"/>
              </w:rPr>
              <w:t>5 м</w:t>
            </w:r>
            <w:r w:rsidR="00CF16FD">
              <w:rPr>
                <w:rFonts w:cs="Times New Roman"/>
              </w:rPr>
              <w:t>**</w:t>
            </w:r>
          </w:p>
        </w:tc>
      </w:tr>
      <w:tr w:rsidR="008143C0">
        <w:tc>
          <w:tcPr>
            <w:tcW w:w="10155" w:type="dxa"/>
            <w:gridSpan w:val="3"/>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b/>
                <w:color w:val="000000"/>
                <w:sz w:val="24"/>
                <w:szCs w:val="24"/>
              </w:rPr>
              <w:t>Иные показатели:</w:t>
            </w:r>
          </w:p>
        </w:tc>
      </w:tr>
      <w:tr w:rsidR="008143C0">
        <w:tc>
          <w:tcPr>
            <w:tcW w:w="4274" w:type="dxa"/>
            <w:gridSpan w:val="2"/>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 xml:space="preserve">Устройство ограждений земельных участков </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Допускается для всего п</w:t>
            </w:r>
            <w:r w:rsidR="00E83C6E">
              <w:rPr>
                <w:rFonts w:ascii="Times New Roman" w:hAnsi="Times New Roman" w:cs="Times New Roman"/>
                <w:sz w:val="24"/>
                <w:szCs w:val="24"/>
              </w:rPr>
              <w:t>арка в целом высотой не более 2</w:t>
            </w:r>
            <w:r>
              <w:rPr>
                <w:rFonts w:ascii="Times New Roman" w:hAnsi="Times New Roman" w:cs="Times New Roman"/>
                <w:sz w:val="24"/>
                <w:szCs w:val="24"/>
              </w:rPr>
              <w:t xml:space="preserve">м при условии соблюдения условий проветриваемости и прозрачности </w:t>
            </w:r>
          </w:p>
        </w:tc>
      </w:tr>
      <w:tr w:rsidR="008143C0">
        <w:tc>
          <w:tcPr>
            <w:tcW w:w="4274" w:type="dxa"/>
            <w:gridSpan w:val="2"/>
            <w:tcBorders>
              <w:left w:val="single" w:sz="2" w:space="0" w:color="000001"/>
              <w:bottom w:val="single" w:sz="2" w:space="0" w:color="000001"/>
            </w:tcBorders>
            <w:shd w:val="clear" w:color="auto" w:fill="auto"/>
            <w:tcMar>
              <w:left w:w="54"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Минимальный процент озеленения</w:t>
            </w:r>
          </w:p>
        </w:tc>
        <w:tc>
          <w:tcPr>
            <w:tcW w:w="5881" w:type="dxa"/>
            <w:tcBorders>
              <w:left w:val="single" w:sz="2" w:space="0" w:color="000001"/>
              <w:bottom w:val="single" w:sz="2" w:space="0" w:color="000001"/>
              <w:right w:val="single" w:sz="2" w:space="0" w:color="000001"/>
            </w:tcBorders>
            <w:shd w:val="clear" w:color="auto" w:fill="auto"/>
            <w:tcMar>
              <w:left w:w="54" w:type="dxa"/>
            </w:tcMar>
            <w:vAlign w:val="center"/>
          </w:tcPr>
          <w:p w:rsidR="008143C0" w:rsidRDefault="00C76199">
            <w:pPr>
              <w:pStyle w:val="ad"/>
              <w:jc w:val="both"/>
              <w:rPr>
                <w:rFonts w:cs="Times New Roman"/>
                <w:lang w:val="en-US"/>
              </w:rPr>
            </w:pPr>
            <w:r>
              <w:rPr>
                <w:rFonts w:cs="Times New Roman"/>
              </w:rPr>
              <w:t>50 %</w:t>
            </w:r>
          </w:p>
        </w:tc>
      </w:tr>
      <w:tr w:rsidR="008143C0">
        <w:tc>
          <w:tcPr>
            <w:tcW w:w="10155" w:type="dxa"/>
            <w:gridSpan w:val="3"/>
            <w:tcBorders>
              <w:left w:val="single" w:sz="2" w:space="0" w:color="000001"/>
              <w:bottom w:val="single" w:sz="2" w:space="0" w:color="000001"/>
              <w:right w:val="single" w:sz="2" w:space="0" w:color="000001"/>
            </w:tcBorders>
            <w:shd w:val="clear" w:color="auto" w:fill="auto"/>
            <w:tcMar>
              <w:left w:w="54" w:type="dxa"/>
            </w:tcMar>
          </w:tcPr>
          <w:p w:rsidR="008143C0" w:rsidRDefault="00C76199">
            <w:pPr>
              <w:spacing w:before="60" w:after="0"/>
              <w:jc w:val="both"/>
              <w:rPr>
                <w:rFonts w:ascii="Times New Roman" w:hAnsi="Times New Roman" w:cs="Times New Roman"/>
                <w:sz w:val="24"/>
                <w:szCs w:val="24"/>
              </w:rPr>
            </w:pPr>
            <w:r>
              <w:rPr>
                <w:rFonts w:ascii="Times New Roman" w:hAnsi="Times New Roman" w:cs="Times New Roman"/>
                <w:color w:val="000000"/>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Pr>
                <w:rFonts w:ascii="Times New Roman" w:hAnsi="Times New Roman" w:cs="Times New Roman"/>
                <w:color w:val="000000"/>
                <w:sz w:val="24"/>
                <w:szCs w:val="24"/>
              </w:rPr>
              <w:lastRenderedPageBreak/>
              <w:t>градостроительные и строительные нормы.</w:t>
            </w:r>
          </w:p>
        </w:tc>
      </w:tr>
    </w:tbl>
    <w:p w:rsidR="00CF16FD" w:rsidRPr="00CF16FD" w:rsidRDefault="00CF16FD" w:rsidP="00CF16FD">
      <w:pPr>
        <w:pStyle w:val="Standard"/>
        <w:autoSpaceDE w:val="0"/>
        <w:spacing w:before="120"/>
        <w:ind w:firstLine="567"/>
        <w:jc w:val="both"/>
        <w:rPr>
          <w:rFonts w:cs="Times New Roman"/>
          <w:color w:val="000000"/>
          <w:lang w:eastAsia="ru-RU"/>
        </w:rPr>
      </w:pPr>
      <w:r w:rsidRPr="00CF16FD">
        <w:rPr>
          <w:rFonts w:cs="Times New Roman"/>
          <w:color w:val="000000"/>
          <w:lang w:eastAsia="ru-RU"/>
        </w:rPr>
        <w:lastRenderedPageBreak/>
        <w:t>* Предельные размеры земельных участков под здания и сооружения определяются проектом межевания территории на основе проекта планировки территории в соответствии с действующими нормативами.</w:t>
      </w:r>
    </w:p>
    <w:p w:rsidR="00CF16FD" w:rsidRPr="00CF16FD" w:rsidRDefault="00CF16FD" w:rsidP="00CF16FD">
      <w:pPr>
        <w:pStyle w:val="Standard"/>
        <w:autoSpaceDE w:val="0"/>
        <w:spacing w:before="120"/>
        <w:ind w:firstLine="567"/>
        <w:jc w:val="both"/>
        <w:rPr>
          <w:rFonts w:cs="Times New Roman"/>
          <w:color w:val="000000"/>
          <w:lang w:eastAsia="ru-RU"/>
        </w:rPr>
      </w:pPr>
      <w:r w:rsidRPr="00CF16FD">
        <w:rPr>
          <w:rFonts w:cs="Times New Roman"/>
          <w:color w:val="000000"/>
          <w:lang w:eastAsia="ru-RU"/>
        </w:rPr>
        <w:t>** Если иной показатель не установлен документацией по планировке территории.</w:t>
      </w:r>
    </w:p>
    <w:p w:rsidR="008143C0" w:rsidRDefault="00C76199">
      <w:pPr>
        <w:spacing w:before="120" w:after="0"/>
        <w:jc w:val="both"/>
      </w:pPr>
      <w:r>
        <w:rPr>
          <w:rFonts w:ascii="Times New Roman" w:hAnsi="Times New Roman" w:cs="Times New Roman"/>
          <w:color w:val="000000"/>
          <w:sz w:val="24"/>
          <w:szCs w:val="24"/>
        </w:rPr>
        <w:t>6.5 Ограничения использования земельных участков и объектов капитального строительства указаны в разделе 2 «Ограничения на использование земельных участков и объектов капитального строительства» настоящих Правил.</w:t>
      </w:r>
    </w:p>
    <w:p w:rsidR="008143C0" w:rsidRDefault="00C76199">
      <w:pPr>
        <w:spacing w:before="120" w:after="0"/>
        <w:ind w:firstLine="426"/>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Статья 7. Градостроительный регламент для зоны специального назначения </w:t>
      </w:r>
    </w:p>
    <w:p w:rsidR="008143C0" w:rsidRDefault="00C76199">
      <w:pPr>
        <w:spacing w:before="120" w:after="0"/>
        <w:ind w:firstLine="426"/>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СНЗ. 701.</w:t>
      </w:r>
    </w:p>
    <w:p w:rsidR="008143C0" w:rsidRDefault="00C76199">
      <w:pPr>
        <w:spacing w:before="120"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7.1 Зона специального назначения </w:t>
      </w:r>
      <w:r>
        <w:rPr>
          <w:rFonts w:ascii="Times New Roman" w:hAnsi="Times New Roman" w:cs="Times New Roman"/>
          <w:color w:val="000000"/>
          <w:sz w:val="24"/>
          <w:szCs w:val="24"/>
        </w:rPr>
        <w:t>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8143C0" w:rsidRDefault="00C76199">
      <w:pPr>
        <w:spacing w:before="120"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7.2 Основные разрешенные виды использования земельных участков и объектов капитального строительства:</w:t>
      </w:r>
    </w:p>
    <w:tbl>
      <w:tblPr>
        <w:tblW w:w="10170" w:type="dxa"/>
        <w:tblInd w:w="-151"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114"/>
        <w:gridCol w:w="4936"/>
        <w:gridCol w:w="5120"/>
      </w:tblGrid>
      <w:tr w:rsidR="008143C0">
        <w:tc>
          <w:tcPr>
            <w:tcW w:w="5050" w:type="dxa"/>
            <w:gridSpan w:val="2"/>
            <w:tcBorders>
              <w:top w:val="single" w:sz="2" w:space="0" w:color="000001"/>
              <w:left w:val="single" w:sz="2" w:space="0" w:color="000001"/>
              <w:bottom w:val="single" w:sz="2" w:space="0" w:color="000001"/>
            </w:tcBorders>
            <w:shd w:val="clear" w:color="auto" w:fill="999999"/>
            <w:tcMar>
              <w:left w:w="51" w:type="dxa"/>
            </w:tcMar>
          </w:tcPr>
          <w:p w:rsidR="008143C0" w:rsidRDefault="00C76199">
            <w:pPr>
              <w:spacing w:before="60"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основные виды разрешённого использования:</w:t>
            </w:r>
          </w:p>
        </w:tc>
        <w:tc>
          <w:tcPr>
            <w:tcW w:w="5119" w:type="dxa"/>
            <w:tcBorders>
              <w:top w:val="single" w:sz="2" w:space="0" w:color="000001"/>
              <w:left w:val="single" w:sz="2" w:space="0" w:color="000001"/>
              <w:bottom w:val="single" w:sz="2" w:space="0" w:color="000001"/>
              <w:right w:val="single" w:sz="2" w:space="0" w:color="000001"/>
            </w:tcBorders>
            <w:shd w:val="clear" w:color="auto" w:fill="999999"/>
            <w:tcMar>
              <w:left w:w="51" w:type="dxa"/>
            </w:tcMar>
          </w:tcPr>
          <w:p w:rsidR="008143C0" w:rsidRDefault="00C76199">
            <w:pPr>
              <w:spacing w:before="60" w:after="0"/>
              <w:jc w:val="center"/>
              <w:rPr>
                <w:rFonts w:ascii="Times New Roman" w:hAnsi="Times New Roman" w:cs="Times New Roman"/>
                <w:sz w:val="24"/>
                <w:szCs w:val="24"/>
              </w:rPr>
            </w:pPr>
            <w:r>
              <w:rPr>
                <w:rFonts w:ascii="Times New Roman" w:hAnsi="Times New Roman" w:cs="Times New Roman"/>
                <w:b/>
                <w:bCs/>
                <w:color w:val="000000"/>
                <w:sz w:val="24"/>
                <w:szCs w:val="24"/>
              </w:rPr>
              <w:t>вспомогательные виды разрешённого использования (установленные к основным):</w:t>
            </w: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кладбища традиционных захоронений (действующие и закрытые)</w:t>
            </w:r>
          </w:p>
        </w:tc>
        <w:tc>
          <w:tcPr>
            <w:tcW w:w="5119" w:type="dxa"/>
            <w:vMerge w:val="restart"/>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и безопасности</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общественные туалеты площадью не более 80 кв. м</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хозяйственные корпуса</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аллеи, скверы, иные зеленые насаждения</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временные павильоны торговли и обслуживания населения</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резервуары для хранения воды</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инженерные коммуникации</w:t>
            </w:r>
          </w:p>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вспомогательного производства, связанные с функционированием кладбищ</w:t>
            </w: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tcPr>
          <w:p w:rsidR="008143C0" w:rsidRDefault="00C76199">
            <w:pPr>
              <w:spacing w:after="0"/>
              <w:jc w:val="both"/>
              <w:rPr>
                <w:rFonts w:ascii="Times New Roman" w:hAnsi="Times New Roman" w:cs="Times New Roman"/>
                <w:sz w:val="24"/>
                <w:szCs w:val="24"/>
              </w:rPr>
            </w:pPr>
            <w:r>
              <w:rPr>
                <w:rFonts w:ascii="Times New Roman" w:hAnsi="Times New Roman" w:cs="Times New Roman"/>
                <w:color w:val="000000"/>
                <w:sz w:val="24"/>
                <w:szCs w:val="24"/>
              </w:rPr>
              <w:t>кладбища животных (скотомогильники)</w:t>
            </w:r>
          </w:p>
        </w:tc>
        <w:tc>
          <w:tcPr>
            <w:tcW w:w="5119"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8143C0">
            <w:pPr>
              <w:spacing w:after="0"/>
              <w:rPr>
                <w:rFonts w:ascii="Times New Roman" w:hAnsi="Times New Roman" w:cs="Times New Roman"/>
                <w:sz w:val="24"/>
                <w:szCs w:val="24"/>
              </w:rPr>
            </w:pP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административные здания, связанные с обслуживанием объектов</w:t>
            </w:r>
          </w:p>
        </w:tc>
        <w:tc>
          <w:tcPr>
            <w:tcW w:w="5119"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8143C0">
            <w:pPr>
              <w:spacing w:after="0"/>
              <w:rPr>
                <w:rFonts w:ascii="Times New Roman" w:hAnsi="Times New Roman" w:cs="Times New Roman"/>
                <w:sz w:val="24"/>
                <w:szCs w:val="24"/>
              </w:rPr>
            </w:pP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действующие кладбища</w:t>
            </w:r>
          </w:p>
        </w:tc>
        <w:tc>
          <w:tcPr>
            <w:tcW w:w="5119"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8143C0">
            <w:pPr>
              <w:spacing w:after="0"/>
              <w:rPr>
                <w:rFonts w:ascii="Times New Roman" w:hAnsi="Times New Roman" w:cs="Times New Roman"/>
                <w:sz w:val="24"/>
                <w:szCs w:val="24"/>
              </w:rPr>
            </w:pP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кладбища, закрытые на период консервации</w:t>
            </w:r>
          </w:p>
        </w:tc>
        <w:tc>
          <w:tcPr>
            <w:tcW w:w="5119"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8143C0">
            <w:pPr>
              <w:spacing w:after="0"/>
              <w:rPr>
                <w:rFonts w:ascii="Times New Roman" w:hAnsi="Times New Roman" w:cs="Times New Roman"/>
                <w:sz w:val="24"/>
                <w:szCs w:val="24"/>
              </w:rPr>
            </w:pP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ритуальных принадлежностей</w:t>
            </w:r>
          </w:p>
        </w:tc>
        <w:tc>
          <w:tcPr>
            <w:tcW w:w="5119"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8143C0">
            <w:pPr>
              <w:spacing w:after="0"/>
              <w:rPr>
                <w:rFonts w:ascii="Times New Roman" w:hAnsi="Times New Roman" w:cs="Times New Roman"/>
                <w:sz w:val="24"/>
                <w:szCs w:val="24"/>
              </w:rPr>
            </w:pP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магазины по продаже ритуальных принадлежностей</w:t>
            </w:r>
          </w:p>
        </w:tc>
        <w:tc>
          <w:tcPr>
            <w:tcW w:w="5119"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8143C0">
            <w:pPr>
              <w:spacing w:after="0"/>
              <w:rPr>
                <w:rFonts w:ascii="Times New Roman" w:hAnsi="Times New Roman" w:cs="Times New Roman"/>
                <w:sz w:val="24"/>
                <w:szCs w:val="24"/>
              </w:rPr>
            </w:pP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объекты, связанные с отправлением культа</w:t>
            </w:r>
          </w:p>
        </w:tc>
        <w:tc>
          <w:tcPr>
            <w:tcW w:w="5119"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8143C0">
            <w:pPr>
              <w:spacing w:after="0"/>
              <w:rPr>
                <w:rFonts w:ascii="Times New Roman" w:hAnsi="Times New Roman" w:cs="Times New Roman"/>
                <w:sz w:val="24"/>
                <w:szCs w:val="24"/>
              </w:rPr>
            </w:pP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парковки</w:t>
            </w:r>
          </w:p>
        </w:tc>
        <w:tc>
          <w:tcPr>
            <w:tcW w:w="5119"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8143C0">
            <w:pPr>
              <w:spacing w:after="0"/>
              <w:rPr>
                <w:rFonts w:ascii="Times New Roman" w:hAnsi="Times New Roman" w:cs="Times New Roman"/>
                <w:sz w:val="24"/>
                <w:szCs w:val="24"/>
              </w:rPr>
            </w:pPr>
          </w:p>
        </w:tc>
      </w:tr>
      <w:tr w:rsidR="008143C0">
        <w:tc>
          <w:tcPr>
            <w:tcW w:w="5050"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8143C0" w:rsidRDefault="00C76199">
            <w:pPr>
              <w:spacing w:after="0"/>
              <w:jc w:val="both"/>
              <w:rPr>
                <w:rFonts w:ascii="Times New Roman" w:hAnsi="Times New Roman" w:cs="Times New Roman"/>
                <w:sz w:val="24"/>
                <w:szCs w:val="24"/>
              </w:rPr>
            </w:pPr>
            <w:r>
              <w:rPr>
                <w:rFonts w:ascii="Times New Roman" w:hAnsi="Times New Roman" w:cs="Times New Roman"/>
                <w:sz w:val="24"/>
                <w:szCs w:val="24"/>
              </w:rPr>
              <w:t>кладбища животных (скотомогильники)</w:t>
            </w:r>
          </w:p>
          <w:p w:rsidR="008143C0" w:rsidRDefault="008143C0">
            <w:pPr>
              <w:spacing w:after="0"/>
              <w:jc w:val="both"/>
              <w:rPr>
                <w:rFonts w:ascii="Times New Roman" w:hAnsi="Times New Roman" w:cs="Times New Roman"/>
                <w:sz w:val="24"/>
                <w:szCs w:val="24"/>
              </w:rPr>
            </w:pPr>
          </w:p>
          <w:p w:rsidR="00C76199" w:rsidRDefault="00C76199">
            <w:pPr>
              <w:spacing w:after="0"/>
              <w:jc w:val="both"/>
              <w:rPr>
                <w:rFonts w:ascii="Times New Roman" w:hAnsi="Times New Roman" w:cs="Times New Roman"/>
                <w:sz w:val="24"/>
                <w:szCs w:val="24"/>
              </w:rPr>
            </w:pPr>
          </w:p>
          <w:p w:rsidR="00CF16FD" w:rsidRDefault="00CF16FD">
            <w:pPr>
              <w:spacing w:after="0"/>
              <w:jc w:val="both"/>
              <w:rPr>
                <w:rFonts w:ascii="Times New Roman" w:hAnsi="Times New Roman" w:cs="Times New Roman"/>
                <w:sz w:val="24"/>
                <w:szCs w:val="24"/>
              </w:rPr>
            </w:pPr>
          </w:p>
          <w:p w:rsidR="00CF16FD" w:rsidRDefault="00CF16FD">
            <w:pPr>
              <w:spacing w:after="0"/>
              <w:jc w:val="both"/>
              <w:rPr>
                <w:rFonts w:ascii="Times New Roman" w:hAnsi="Times New Roman" w:cs="Times New Roman"/>
                <w:sz w:val="24"/>
                <w:szCs w:val="24"/>
              </w:rPr>
            </w:pPr>
          </w:p>
          <w:p w:rsidR="008143C0" w:rsidRDefault="008143C0">
            <w:pPr>
              <w:spacing w:after="0"/>
              <w:jc w:val="both"/>
              <w:rPr>
                <w:rFonts w:ascii="Times New Roman" w:hAnsi="Times New Roman" w:cs="Times New Roman"/>
                <w:sz w:val="24"/>
                <w:szCs w:val="24"/>
              </w:rPr>
            </w:pPr>
          </w:p>
        </w:tc>
        <w:tc>
          <w:tcPr>
            <w:tcW w:w="5119" w:type="dxa"/>
            <w:vMerge/>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143C0" w:rsidRDefault="008143C0">
            <w:pPr>
              <w:spacing w:after="0"/>
              <w:rPr>
                <w:rFonts w:ascii="Times New Roman" w:hAnsi="Times New Roman" w:cs="Times New Roman"/>
                <w:sz w:val="24"/>
                <w:szCs w:val="24"/>
              </w:rPr>
            </w:pPr>
          </w:p>
        </w:tc>
      </w:tr>
      <w:tr w:rsidR="008143C0">
        <w:tc>
          <w:tcPr>
            <w:tcW w:w="114" w:type="dxa"/>
            <w:tcBorders>
              <w:top w:val="single" w:sz="2" w:space="0" w:color="000001"/>
              <w:left w:val="single" w:sz="2" w:space="0" w:color="000001"/>
              <w:bottom w:val="single" w:sz="2" w:space="0" w:color="000001"/>
            </w:tcBorders>
            <w:shd w:val="clear" w:color="auto" w:fill="auto"/>
            <w:tcMar>
              <w:left w:w="53" w:type="dxa"/>
            </w:tcMar>
          </w:tcPr>
          <w:p w:rsidR="008143C0" w:rsidRDefault="008143C0"/>
        </w:tc>
        <w:tc>
          <w:tcPr>
            <w:tcW w:w="10055" w:type="dxa"/>
            <w:gridSpan w:val="2"/>
            <w:tcBorders>
              <w:top w:val="single" w:sz="2" w:space="0" w:color="000001"/>
              <w:left w:val="single" w:sz="2" w:space="0" w:color="000001"/>
              <w:bottom w:val="single" w:sz="2" w:space="0" w:color="000001"/>
              <w:right w:val="single" w:sz="2" w:space="0" w:color="000001"/>
            </w:tcBorders>
            <w:shd w:val="clear" w:color="auto" w:fill="999999"/>
            <w:tcMar>
              <w:left w:w="51" w:type="dxa"/>
            </w:tcMar>
          </w:tcPr>
          <w:p w:rsidR="008143C0" w:rsidRDefault="00C7619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условно разрешённые виды</w:t>
            </w:r>
          </w:p>
          <w:p w:rsidR="008143C0" w:rsidRDefault="00C76199">
            <w:pPr>
              <w:spacing w:after="0"/>
              <w:jc w:val="center"/>
              <w:rPr>
                <w:sz w:val="24"/>
                <w:szCs w:val="24"/>
              </w:rPr>
            </w:pPr>
            <w:r>
              <w:rPr>
                <w:rFonts w:ascii="Times New Roman" w:hAnsi="Times New Roman" w:cs="Times New Roman"/>
                <w:b/>
                <w:bCs/>
                <w:color w:val="000000"/>
                <w:sz w:val="24"/>
                <w:szCs w:val="24"/>
              </w:rPr>
              <w:t>использования</w:t>
            </w:r>
            <w:r>
              <w:rPr>
                <w:rFonts w:cs="Times New Roman"/>
                <w:b/>
                <w:bCs/>
                <w:color w:val="000000"/>
                <w:sz w:val="24"/>
                <w:szCs w:val="24"/>
              </w:rPr>
              <w:t>:</w:t>
            </w:r>
          </w:p>
        </w:tc>
      </w:tr>
      <w:tr w:rsidR="008143C0">
        <w:tc>
          <w:tcPr>
            <w:tcW w:w="114" w:type="dxa"/>
            <w:tcBorders>
              <w:top w:val="single" w:sz="2" w:space="0" w:color="000001"/>
              <w:left w:val="single" w:sz="2" w:space="0" w:color="000001"/>
              <w:bottom w:val="single" w:sz="2" w:space="0" w:color="000001"/>
            </w:tcBorders>
            <w:shd w:val="clear" w:color="auto" w:fill="auto"/>
            <w:tcMar>
              <w:left w:w="53" w:type="dxa"/>
            </w:tcMar>
          </w:tcPr>
          <w:p w:rsidR="008143C0" w:rsidRDefault="008143C0"/>
        </w:tc>
        <w:tc>
          <w:tcPr>
            <w:tcW w:w="10055"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143C0" w:rsidRDefault="00C76199">
            <w:pPr>
              <w:pStyle w:val="ad"/>
              <w:jc w:val="center"/>
              <w:rPr>
                <w:rFonts w:cs="Times New Roman"/>
                <w:color w:val="00B050"/>
              </w:rPr>
            </w:pPr>
            <w:r>
              <w:rPr>
                <w:rFonts w:cs="Times New Roman"/>
                <w:color w:val="000000"/>
              </w:rPr>
              <w:t>Условно разрешённые виды использования объектов капитального строительства и земельных участков для зоны не устанавливаются</w:t>
            </w:r>
          </w:p>
        </w:tc>
      </w:tr>
    </w:tbl>
    <w:p w:rsidR="008143C0" w:rsidRDefault="00C76199">
      <w:pPr>
        <w:keepNext/>
        <w:keepLines/>
        <w:shd w:val="clear" w:color="auto" w:fill="FFFFFF"/>
        <w:spacing w:after="0"/>
        <w:jc w:val="both"/>
        <w:rPr>
          <w:rFonts w:ascii="Times New Roman" w:hAnsi="Times New Roman" w:cs="Times New Roman"/>
          <w:sz w:val="24"/>
          <w:szCs w:val="24"/>
        </w:rPr>
      </w:pPr>
      <w:r>
        <w:rPr>
          <w:rFonts w:ascii="Times New Roman" w:hAnsi="Times New Roman" w:cs="Times New Roman"/>
          <w:b/>
          <w:bCs/>
          <w:color w:val="000000"/>
          <w:sz w:val="24"/>
          <w:szCs w:val="24"/>
        </w:rPr>
        <w:t>7.3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установленные для участков градостроительного зонирования:</w:t>
      </w:r>
    </w:p>
    <w:tbl>
      <w:tblPr>
        <w:tblW w:w="0" w:type="auto"/>
        <w:jc w:val="center"/>
        <w:tblCellMar>
          <w:left w:w="10" w:type="dxa"/>
          <w:right w:w="10" w:type="dxa"/>
        </w:tblCellMar>
        <w:tblLook w:val="0000" w:firstRow="0" w:lastRow="0" w:firstColumn="0" w:lastColumn="0" w:noHBand="0" w:noVBand="0"/>
      </w:tblPr>
      <w:tblGrid>
        <w:gridCol w:w="2000"/>
        <w:gridCol w:w="1324"/>
        <w:gridCol w:w="1655"/>
        <w:gridCol w:w="1542"/>
        <w:gridCol w:w="1655"/>
        <w:gridCol w:w="1574"/>
      </w:tblGrid>
      <w:tr w:rsidR="00CF16FD" w:rsidRPr="008C3F52" w:rsidTr="00107C1E">
        <w:trPr>
          <w:cantSplit/>
          <w:trHeight w:val="1352"/>
          <w:jc w:val="center"/>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jc w:val="center"/>
              <w:rPr>
                <w:rFonts w:ascii="Times New Roman" w:eastAsia="Arial" w:hAnsi="Times New Roman" w:cs="Times New Roman"/>
              </w:rPr>
            </w:pPr>
            <w:r w:rsidRPr="008C3F52">
              <w:rPr>
                <w:rFonts w:ascii="Times New Roman" w:eastAsia="Arial" w:hAnsi="Times New Roman" w:cs="Times New Roman"/>
              </w:rPr>
              <w:t>Размеры и</w:t>
            </w:r>
          </w:p>
          <w:p w:rsidR="00CF16FD" w:rsidRPr="008C3F52" w:rsidRDefault="00CF16FD" w:rsidP="00107C1E">
            <w:pPr>
              <w:tabs>
                <w:tab w:val="left" w:pos="1080"/>
              </w:tabs>
              <w:jc w:val="center"/>
              <w:rPr>
                <w:rFonts w:ascii="Times New Roman" w:hAnsi="Times New Roman" w:cs="Times New Roman"/>
              </w:rPr>
            </w:pPr>
            <w:r w:rsidRPr="008C3F52">
              <w:rPr>
                <w:rFonts w:ascii="Times New Roman" w:eastAsia="Arial" w:hAnsi="Times New Roman" w:cs="Times New Roman"/>
              </w:rPr>
              <w:t>параметры</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left="113" w:right="113"/>
              <w:jc w:val="center"/>
              <w:rPr>
                <w:rFonts w:ascii="Times New Roman" w:hAnsi="Times New Roman" w:cs="Times New Roman"/>
              </w:rPr>
            </w:pPr>
            <w:r w:rsidRPr="008C3F52">
              <w:rPr>
                <w:rFonts w:ascii="Times New Roman" w:eastAsia="Arial" w:hAnsi="Times New Roman" w:cs="Times New Roman"/>
              </w:rPr>
              <w:t>Единицы измерения</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left="57" w:right="57"/>
              <w:rPr>
                <w:rFonts w:ascii="Times New Roman" w:hAnsi="Times New Roman" w:cs="Times New Roman"/>
              </w:rPr>
            </w:pPr>
            <w:r w:rsidRPr="008C3F52">
              <w:rPr>
                <w:rFonts w:ascii="Times New Roman" w:eastAsia="Arial" w:hAnsi="Times New Roman" w:cs="Times New Roman"/>
              </w:rPr>
              <w:t>кладбища традиционных захоронений</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left="57" w:right="57"/>
              <w:rPr>
                <w:rFonts w:ascii="Times New Roman" w:hAnsi="Times New Roman" w:cs="Times New Roman"/>
              </w:rPr>
            </w:pPr>
            <w:r w:rsidRPr="008C3F52">
              <w:rPr>
                <w:rFonts w:ascii="Times New Roman" w:eastAsia="Arial" w:hAnsi="Times New Roman" w:cs="Times New Roman"/>
              </w:rPr>
              <w:t>объекты, связанные с отправлением культа</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left="57" w:right="57"/>
              <w:rPr>
                <w:rFonts w:ascii="Times New Roman" w:hAnsi="Times New Roman" w:cs="Times New Roman"/>
              </w:rPr>
            </w:pPr>
            <w:r w:rsidRPr="008C3F52">
              <w:rPr>
                <w:rFonts w:ascii="Times New Roman" w:eastAsia="Arial" w:hAnsi="Times New Roman" w:cs="Times New Roman"/>
              </w:rPr>
              <w:t>аллеи, скверы</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left="57" w:right="57"/>
              <w:rPr>
                <w:rFonts w:ascii="Times New Roman" w:hAnsi="Times New Roman" w:cs="Times New Roman"/>
              </w:rPr>
            </w:pPr>
            <w:r w:rsidRPr="008C3F52">
              <w:rPr>
                <w:rFonts w:ascii="Times New Roman" w:eastAsia="Arial" w:hAnsi="Times New Roman" w:cs="Times New Roman"/>
              </w:rPr>
              <w:t>временные павильоны торговли и обслуживания населения</w:t>
            </w:r>
          </w:p>
        </w:tc>
      </w:tr>
      <w:tr w:rsidR="00CF16FD" w:rsidRPr="008C3F52" w:rsidTr="00107C1E">
        <w:trPr>
          <w:trHeight w:val="1"/>
          <w:jc w:val="center"/>
        </w:trPr>
        <w:tc>
          <w:tcPr>
            <w:tcW w:w="9750"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5"/>
              <w:rPr>
                <w:rFonts w:ascii="Times New Roman" w:hAnsi="Times New Roman" w:cs="Times New Roman"/>
              </w:rPr>
            </w:pPr>
            <w:r w:rsidRPr="008C3F52">
              <w:rPr>
                <w:rFonts w:ascii="Times New Roman" w:eastAsia="Arial" w:hAnsi="Times New Roman" w:cs="Times New Roman"/>
              </w:rPr>
              <w:t>1. Предельные размеры земельных участков</w:t>
            </w:r>
          </w:p>
        </w:tc>
      </w:tr>
      <w:tr w:rsidR="00CF16FD" w:rsidRPr="008C3F52" w:rsidTr="00107C1E">
        <w:trPr>
          <w:trHeight w:val="428"/>
          <w:jc w:val="center"/>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rPr>
                <w:rFonts w:ascii="Times New Roman" w:hAnsi="Times New Roman" w:cs="Times New Roman"/>
              </w:rPr>
            </w:pPr>
            <w:r w:rsidRPr="008C3F52">
              <w:rPr>
                <w:rFonts w:ascii="Times New Roman" w:eastAsia="Arial" w:hAnsi="Times New Roman" w:cs="Times New Roman"/>
              </w:rPr>
              <w:t>минимальная площадь</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га</w:t>
            </w:r>
          </w:p>
        </w:tc>
        <w:tc>
          <w:tcPr>
            <w:tcW w:w="5959"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jc w:val="center"/>
              <w:rPr>
                <w:rFonts w:ascii="Times New Roman" w:hAnsi="Times New Roman" w:cs="Times New Roman"/>
              </w:rPr>
            </w:pPr>
            <w:r w:rsidRPr="008C3F52">
              <w:rPr>
                <w:rFonts w:ascii="Times New Roman" w:hAnsi="Times New Roman" w:cs="Times New Roman"/>
              </w:rPr>
              <w:t>не подлежит ограничению*</w:t>
            </w:r>
          </w:p>
        </w:tc>
      </w:tr>
      <w:tr w:rsidR="00CF16FD" w:rsidRPr="008C3F52" w:rsidTr="00107C1E">
        <w:trPr>
          <w:trHeight w:val="556"/>
          <w:jc w:val="center"/>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rPr>
                <w:rFonts w:ascii="Times New Roman" w:hAnsi="Times New Roman" w:cs="Times New Roman"/>
              </w:rPr>
            </w:pPr>
            <w:r w:rsidRPr="008C3F52">
              <w:rPr>
                <w:rFonts w:ascii="Times New Roman" w:eastAsia="Arial" w:hAnsi="Times New Roman" w:cs="Times New Roman"/>
              </w:rPr>
              <w:t>максимальная площадь</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га</w:t>
            </w:r>
          </w:p>
        </w:tc>
        <w:tc>
          <w:tcPr>
            <w:tcW w:w="5959"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jc w:val="center"/>
              <w:rPr>
                <w:rFonts w:ascii="Times New Roman" w:hAnsi="Times New Roman" w:cs="Times New Roman"/>
              </w:rPr>
            </w:pPr>
            <w:r w:rsidRPr="008C3F52">
              <w:rPr>
                <w:rFonts w:ascii="Times New Roman" w:hAnsi="Times New Roman" w:cs="Times New Roman"/>
              </w:rPr>
              <w:t>не подлежит ограничению*</w:t>
            </w:r>
          </w:p>
        </w:tc>
      </w:tr>
      <w:tr w:rsidR="00CF16FD" w:rsidRPr="008C3F52" w:rsidTr="00107C1E">
        <w:trPr>
          <w:trHeight w:val="1"/>
          <w:jc w:val="center"/>
        </w:trPr>
        <w:tc>
          <w:tcPr>
            <w:tcW w:w="9750"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5"/>
              <w:rPr>
                <w:rFonts w:ascii="Times New Roman" w:hAnsi="Times New Roman" w:cs="Times New Roman"/>
              </w:rPr>
            </w:pPr>
            <w:r w:rsidRPr="008C3F52">
              <w:rPr>
                <w:rFonts w:ascii="Times New Roman" w:eastAsia="Arial" w:hAnsi="Times New Roman" w:cs="Times New Roman"/>
              </w:rPr>
              <w:t>2. Минимальные отступы от границ земельных участков в целях определения мест допустимого размещения зданий, строений и сооружений</w:t>
            </w:r>
          </w:p>
        </w:tc>
      </w:tr>
      <w:tr w:rsidR="00CF16FD" w:rsidRPr="008C3F52" w:rsidTr="00107C1E">
        <w:trPr>
          <w:trHeight w:val="1581"/>
          <w:jc w:val="center"/>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rPr>
                <w:rFonts w:ascii="Times New Roman" w:hAnsi="Times New Roman" w:cs="Times New Roman"/>
              </w:rPr>
            </w:pPr>
            <w:r w:rsidRPr="008C3F52">
              <w:rPr>
                <w:rFonts w:ascii="Times New Roman" w:eastAsia="Arial" w:hAnsi="Times New Roman" w:cs="Times New Roman"/>
              </w:rPr>
              <w:t>минимальный отступ зданий, строений, сооружений от передней границы участка</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м</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не устанавливается</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1**</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 xml:space="preserve">не устанавливается </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1</w:t>
            </w:r>
          </w:p>
        </w:tc>
      </w:tr>
      <w:tr w:rsidR="00CF16FD" w:rsidRPr="008C3F52" w:rsidTr="00107C1E">
        <w:trPr>
          <w:trHeight w:val="1"/>
          <w:jc w:val="center"/>
        </w:trPr>
        <w:tc>
          <w:tcPr>
            <w:tcW w:w="9750"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5"/>
              <w:rPr>
                <w:rFonts w:ascii="Times New Roman" w:hAnsi="Times New Roman" w:cs="Times New Roman"/>
              </w:rPr>
            </w:pPr>
            <w:r w:rsidRPr="008C3F52">
              <w:rPr>
                <w:rFonts w:ascii="Times New Roman" w:eastAsia="Arial" w:hAnsi="Times New Roman" w:cs="Times New Roman"/>
              </w:rPr>
              <w:t>3. Предельные параметры зданий, строений, сооружений</w:t>
            </w:r>
          </w:p>
        </w:tc>
      </w:tr>
      <w:tr w:rsidR="00CF16FD" w:rsidRPr="008C3F52" w:rsidTr="00107C1E">
        <w:trPr>
          <w:trHeight w:val="1"/>
          <w:jc w:val="center"/>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rPr>
                <w:rFonts w:ascii="Times New Roman" w:hAnsi="Times New Roman" w:cs="Times New Roman"/>
              </w:rPr>
            </w:pPr>
            <w:r w:rsidRPr="008C3F52">
              <w:rPr>
                <w:rFonts w:ascii="Times New Roman" w:eastAsia="Arial" w:hAnsi="Times New Roman" w:cs="Times New Roman"/>
              </w:rPr>
              <w:t>максимальная высота (до конька крыши)</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м</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 xml:space="preserve">не устанавливается </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jc w:val="center"/>
              <w:rPr>
                <w:rFonts w:ascii="Times New Roman" w:hAnsi="Times New Roman" w:cs="Times New Roman"/>
              </w:rPr>
            </w:pPr>
            <w:r w:rsidRPr="008C3F52">
              <w:rPr>
                <w:rFonts w:ascii="Times New Roman" w:eastAsia="Arial" w:hAnsi="Times New Roman" w:cs="Times New Roman"/>
              </w:rPr>
              <w:t>15**</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rPr>
                <w:rFonts w:ascii="Times New Roman" w:hAnsi="Times New Roman" w:cs="Times New Roman"/>
              </w:rPr>
            </w:pPr>
            <w:r w:rsidRPr="008C3F52">
              <w:rPr>
                <w:rFonts w:ascii="Times New Roman" w:eastAsia="Arial" w:hAnsi="Times New Roman" w:cs="Times New Roman"/>
              </w:rPr>
              <w:t>не устанавливается</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3</w:t>
            </w:r>
          </w:p>
        </w:tc>
      </w:tr>
      <w:tr w:rsidR="00CF16FD" w:rsidRPr="008C3F52" w:rsidTr="00107C1E">
        <w:trPr>
          <w:trHeight w:val="1"/>
          <w:jc w:val="center"/>
        </w:trPr>
        <w:tc>
          <w:tcPr>
            <w:tcW w:w="9750"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5"/>
              <w:rPr>
                <w:rFonts w:ascii="Times New Roman" w:hAnsi="Times New Roman" w:cs="Times New Roman"/>
              </w:rPr>
            </w:pPr>
            <w:r w:rsidRPr="008C3F52">
              <w:rPr>
                <w:rFonts w:ascii="Times New Roman" w:eastAsia="Arial" w:hAnsi="Times New Roman" w:cs="Times New Roman"/>
              </w:rPr>
              <w:t>4. Максимальный процент застройки в границах земельного участка</w:t>
            </w:r>
          </w:p>
        </w:tc>
      </w:tr>
      <w:tr w:rsidR="00CF16FD" w:rsidRPr="008C3F52" w:rsidTr="00107C1E">
        <w:trPr>
          <w:trHeight w:val="1"/>
          <w:jc w:val="center"/>
        </w:trPr>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709"/>
              <w:jc w:val="both"/>
              <w:rPr>
                <w:rFonts w:ascii="Times New Roman" w:eastAsia="Calibri"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2</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50</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2</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CF16FD" w:rsidRPr="008C3F52" w:rsidRDefault="00CF16FD" w:rsidP="00107C1E">
            <w:pPr>
              <w:tabs>
                <w:tab w:val="left" w:pos="1080"/>
              </w:tabs>
              <w:ind w:firstLine="5"/>
              <w:jc w:val="center"/>
              <w:rPr>
                <w:rFonts w:ascii="Times New Roman" w:hAnsi="Times New Roman" w:cs="Times New Roman"/>
              </w:rPr>
            </w:pPr>
            <w:r w:rsidRPr="008C3F52">
              <w:rPr>
                <w:rFonts w:ascii="Times New Roman" w:eastAsia="Arial" w:hAnsi="Times New Roman" w:cs="Times New Roman"/>
              </w:rPr>
              <w:t>80</w:t>
            </w:r>
          </w:p>
        </w:tc>
      </w:tr>
    </w:tbl>
    <w:p w:rsidR="00CF16FD" w:rsidRPr="004C5505" w:rsidRDefault="00CF16FD" w:rsidP="00E83C6E">
      <w:pPr>
        <w:spacing w:after="0"/>
        <w:ind w:right="113"/>
        <w:rPr>
          <w:rFonts w:ascii="Times New Roman" w:hAnsi="Times New Roman" w:cs="Times New Roman"/>
          <w:sz w:val="24"/>
          <w:szCs w:val="24"/>
        </w:rPr>
      </w:pPr>
      <w:r w:rsidRPr="004C5505">
        <w:rPr>
          <w:rFonts w:ascii="Times New Roman" w:hAnsi="Times New Roman" w:cs="Times New Roman"/>
          <w:sz w:val="24"/>
          <w:szCs w:val="24"/>
        </w:rPr>
        <w:t>* Размеры земельных участков под здания и сооружения определяются проектом межевания на основе проекта планировки в соответствии с действующими нормативами.</w:t>
      </w:r>
    </w:p>
    <w:p w:rsidR="00CF16FD" w:rsidRPr="004C5505" w:rsidRDefault="00CF16FD" w:rsidP="00E83C6E">
      <w:pPr>
        <w:ind w:right="113"/>
        <w:rPr>
          <w:rFonts w:ascii="Times New Roman" w:hAnsi="Times New Roman" w:cs="Times New Roman"/>
          <w:sz w:val="24"/>
          <w:szCs w:val="24"/>
        </w:rPr>
      </w:pPr>
      <w:r w:rsidRPr="004C5505">
        <w:rPr>
          <w:rFonts w:ascii="Times New Roman" w:hAnsi="Times New Roman" w:cs="Times New Roman"/>
          <w:color w:val="000000"/>
          <w:sz w:val="24"/>
          <w:szCs w:val="24"/>
        </w:rPr>
        <w:t>**если иной показатель не установлен документацией по планировке территории</w:t>
      </w:r>
      <w:r>
        <w:rPr>
          <w:rFonts w:ascii="Times New Roman" w:hAnsi="Times New Roman" w:cs="Times New Roman"/>
          <w:color w:val="000000"/>
          <w:sz w:val="24"/>
          <w:szCs w:val="24"/>
        </w:rPr>
        <w:t>.</w:t>
      </w:r>
    </w:p>
    <w:p w:rsidR="008143C0" w:rsidRDefault="00C76199">
      <w:pPr>
        <w:keepNext/>
        <w:keepLines/>
        <w:spacing w:after="0"/>
        <w:jc w:val="both"/>
      </w:pPr>
      <w:r>
        <w:rPr>
          <w:rFonts w:ascii="Times New Roman" w:hAnsi="Times New Roman" w:cs="Times New Roman"/>
          <w:b/>
          <w:color w:val="000000"/>
          <w:sz w:val="24"/>
          <w:szCs w:val="24"/>
        </w:rPr>
        <w:t xml:space="preserve">7.4. </w:t>
      </w:r>
      <w:r>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указаны в разделе 2 «Ограничения на использование земельных участков и объектов капитального строительства» настоящих Правил</w:t>
      </w:r>
      <w:r>
        <w:rPr>
          <w:rFonts w:cs="Times New Roman"/>
          <w:color w:val="000000"/>
        </w:rPr>
        <w:t>.</w:t>
      </w:r>
    </w:p>
    <w:p w:rsidR="00CF16FD" w:rsidRDefault="00CF16FD">
      <w:pPr>
        <w:spacing w:before="120" w:after="0"/>
        <w:ind w:firstLine="900"/>
        <w:jc w:val="center"/>
        <w:rPr>
          <w:rFonts w:ascii="Times New Roman" w:hAnsi="Times New Roman" w:cs="Times New Roman"/>
          <w:b/>
          <w:color w:val="000000"/>
          <w:sz w:val="24"/>
          <w:szCs w:val="24"/>
        </w:rPr>
      </w:pPr>
    </w:p>
    <w:p w:rsidR="00CF16FD" w:rsidRDefault="00CF16FD">
      <w:pPr>
        <w:spacing w:before="120" w:after="0"/>
        <w:ind w:firstLine="900"/>
        <w:jc w:val="center"/>
        <w:rPr>
          <w:rFonts w:ascii="Times New Roman" w:hAnsi="Times New Roman" w:cs="Times New Roman"/>
          <w:b/>
          <w:color w:val="000000"/>
          <w:sz w:val="24"/>
          <w:szCs w:val="24"/>
        </w:rPr>
      </w:pPr>
    </w:p>
    <w:p w:rsidR="008143C0" w:rsidRDefault="00C76199">
      <w:pPr>
        <w:spacing w:before="120" w:after="0"/>
        <w:ind w:firstLine="90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8. Зона лесного фонда ЛЗ 801</w:t>
      </w: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8.1</w:t>
      </w:r>
      <w:r>
        <w:rPr>
          <w:rFonts w:ascii="Times New Roman" w:hAnsi="Times New Roman" w:cs="Times New Roman"/>
          <w:color w:val="000000"/>
          <w:sz w:val="24"/>
          <w:szCs w:val="24"/>
        </w:rPr>
        <w:t xml:space="preserve"> Зона выделена для обеспечения правовых условий и процедур охраны лесов.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8.2 </w:t>
      </w:r>
      <w:r>
        <w:rPr>
          <w:rFonts w:ascii="Times New Roman" w:hAnsi="Times New Roman" w:cs="Times New Roman"/>
          <w:color w:val="000000"/>
          <w:sz w:val="24"/>
          <w:szCs w:val="24"/>
        </w:rPr>
        <w:t>Виды разрешенного использования (а также предельные (минимальные и (или) максимальные) размеры земельных участков, предельные параметры разрешенного строительства) не подлежат ограничению и устанавливаются в индивидуальном порядке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8143C0" w:rsidRDefault="00C7619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9. Зона акваторий АЗ. 901.</w:t>
      </w: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9.1</w:t>
      </w:r>
      <w:r>
        <w:rPr>
          <w:rFonts w:ascii="Times New Roman" w:hAnsi="Times New Roman" w:cs="Times New Roman"/>
          <w:color w:val="000000"/>
          <w:sz w:val="24"/>
          <w:szCs w:val="24"/>
        </w:rPr>
        <w:t xml:space="preserve">  Зона выделена для обеспечения правовых условий и процедур охраны водных объектов.</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9.2</w:t>
      </w:r>
      <w:r>
        <w:rPr>
          <w:rFonts w:ascii="Times New Roman" w:hAnsi="Times New Roman" w:cs="Times New Roman"/>
          <w:color w:val="000000"/>
          <w:sz w:val="24"/>
          <w:szCs w:val="24"/>
        </w:rPr>
        <w:t xml:space="preserve">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использовании земель водного фонда регулируется Водным кодексом,  Земельным кодексом РФ.</w:t>
      </w:r>
    </w:p>
    <w:p w:rsidR="008143C0" w:rsidRDefault="00C76199" w:rsidP="00CF16FD">
      <w:pPr>
        <w:tabs>
          <w:tab w:val="left" w:pos="1080"/>
        </w:tabs>
        <w:spacing w:before="120" w:after="0"/>
        <w:ind w:firstLine="709"/>
        <w:jc w:val="center"/>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b/>
          <w:bCs/>
          <w:color w:val="000000"/>
          <w:sz w:val="24"/>
          <w:szCs w:val="24"/>
        </w:rPr>
        <w:t>РАЗДЕЛ 2.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Статья 10.</w:t>
      </w:r>
      <w:r>
        <w:rPr>
          <w:rFonts w:ascii="Times New Roman" w:hAnsi="Times New Roman" w:cs="Times New Roman"/>
          <w:color w:val="000000"/>
          <w:sz w:val="24"/>
          <w:szCs w:val="24"/>
        </w:rPr>
        <w:tab/>
      </w:r>
      <w:r>
        <w:rPr>
          <w:rFonts w:ascii="Times New Roman" w:hAnsi="Times New Roman" w:cs="Times New Roman"/>
          <w:b/>
          <w:color w:val="000000"/>
          <w:sz w:val="24"/>
          <w:szCs w:val="24"/>
        </w:rPr>
        <w:t>Ограничения на использование земельных участков и объектов капитального строительства.</w:t>
      </w: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10.1</w:t>
      </w:r>
      <w:r>
        <w:rPr>
          <w:rFonts w:ascii="Times New Roman" w:hAnsi="Times New Roman" w:cs="Times New Roman"/>
          <w:color w:val="000000"/>
          <w:sz w:val="24"/>
          <w:szCs w:val="24"/>
        </w:rPr>
        <w:t xml:space="preserve">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10.3</w:t>
      </w:r>
      <w:r>
        <w:rPr>
          <w:rFonts w:ascii="Times New Roman" w:hAnsi="Times New Roman" w:cs="Times New Roman"/>
          <w:color w:val="000000"/>
          <w:sz w:val="24"/>
          <w:szCs w:val="24"/>
        </w:rPr>
        <w:t xml:space="preserve">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8143C0" w:rsidRDefault="00C76199">
      <w:pPr>
        <w:spacing w:after="0"/>
        <w:ind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1) градостроительными регламентами, определёнными статьями 2-11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8143C0" w:rsidRDefault="00C76199">
      <w:pPr>
        <w:spacing w:after="0"/>
        <w:ind w:firstLine="993"/>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10.4</w:t>
      </w:r>
      <w:r>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10.5</w:t>
      </w:r>
      <w:r>
        <w:rPr>
          <w:rFonts w:ascii="Times New Roman" w:hAnsi="Times New Roman" w:cs="Times New Roman"/>
          <w:color w:val="000000"/>
          <w:sz w:val="24"/>
          <w:szCs w:val="24"/>
        </w:rPr>
        <w:t xml:space="preserve">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градостроительными регламентами, определенными статьями 2-11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8143C0" w:rsidRDefault="00C76199">
      <w:pPr>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б) ограничениями, установленными законами, иными нормативными правовыми актами применительно к охранным, санитарно-защитным зонам, зонам охраны объектов культурного наследия (памятников истории и культуры) народов Российской Федерации, водоохранным зонам, зонам затопления, подтопления, зонам санитарной охраны источников питьевого и хозяйственно-бытового водоснабжения, зонам охраняемых объектов, иным зонам.</w:t>
      </w: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10.6</w:t>
      </w:r>
      <w:r>
        <w:rPr>
          <w:rFonts w:ascii="Times New Roman" w:hAnsi="Times New Roman" w:cs="Times New Roman"/>
          <w:color w:val="000000"/>
          <w:sz w:val="24"/>
          <w:szCs w:val="24"/>
        </w:rPr>
        <w:t xml:space="preserve">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10.7</w:t>
      </w:r>
      <w:r>
        <w:rPr>
          <w:rFonts w:ascii="Times New Roman" w:hAnsi="Times New Roman" w:cs="Times New Roman"/>
          <w:color w:val="000000"/>
          <w:sz w:val="24"/>
          <w:szCs w:val="24"/>
        </w:rPr>
        <w:t xml:space="preserve">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(городского округа). </w:t>
      </w: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10.8</w:t>
      </w:r>
      <w:r>
        <w:rPr>
          <w:rFonts w:ascii="Times New Roman" w:hAnsi="Times New Roman" w:cs="Times New Roman"/>
          <w:color w:val="000000"/>
          <w:sz w:val="24"/>
          <w:szCs w:val="24"/>
        </w:rPr>
        <w:t xml:space="preserve">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10.9</w:t>
      </w:r>
      <w:r>
        <w:rPr>
          <w:rFonts w:ascii="Times New Roman" w:hAnsi="Times New Roman" w:cs="Times New Roman"/>
          <w:color w:val="000000"/>
          <w:sz w:val="24"/>
          <w:szCs w:val="24"/>
        </w:rPr>
        <w:t xml:space="preserve">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8143C0" w:rsidRDefault="00C76199">
      <w:pPr>
        <w:keepNext/>
        <w:shd w:val="clear" w:color="auto" w:fill="FFFFFF"/>
        <w:tabs>
          <w:tab w:val="left" w:pos="6847"/>
          <w:tab w:val="left" w:leader="dot" w:pos="8611"/>
        </w:tabs>
        <w:spacing w:after="0"/>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11. Ограничения использования земельных участков и объектов капитального строительства на территории водоохранных зон</w:t>
      </w:r>
    </w:p>
    <w:p w:rsidR="008143C0" w:rsidRDefault="008143C0">
      <w:pPr>
        <w:keepNext/>
        <w:shd w:val="clear" w:color="auto" w:fill="FFFFFF"/>
        <w:tabs>
          <w:tab w:val="left" w:pos="6847"/>
          <w:tab w:val="left" w:leader="dot" w:pos="8611"/>
        </w:tabs>
        <w:spacing w:after="0"/>
        <w:ind w:firstLine="709"/>
        <w:jc w:val="center"/>
        <w:rPr>
          <w:rFonts w:ascii="Times New Roman" w:hAnsi="Times New Roman" w:cs="Times New Roman"/>
          <w:b/>
          <w:bCs/>
          <w:color w:val="000000"/>
          <w:sz w:val="24"/>
          <w:szCs w:val="24"/>
        </w:rPr>
      </w:pP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11.1</w:t>
      </w:r>
      <w:r>
        <w:rPr>
          <w:rFonts w:ascii="Times New Roman" w:hAnsi="Times New Roman" w:cs="Times New Roman"/>
          <w:color w:val="000000"/>
          <w:sz w:val="24"/>
          <w:szCs w:val="24"/>
        </w:rPr>
        <w:t xml:space="preserve"> На территории водоохранных зон в соответствии с Водным кодексом РФ от 3 июня 2006г.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Pr>
          <w:rFonts w:ascii="Times New Roman" w:hAnsi="Times New Roman" w:cs="Times New Roman"/>
          <w:color w:val="000000"/>
          <w:sz w:val="24"/>
          <w:szCs w:val="24"/>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11.2</w:t>
      </w:r>
      <w:r>
        <w:rPr>
          <w:rFonts w:ascii="Times New Roman" w:hAnsi="Times New Roman" w:cs="Times New Roman"/>
          <w:color w:val="000000"/>
          <w:sz w:val="24"/>
          <w:szCs w:val="24"/>
        </w:rPr>
        <w:t xml:space="preserve"> Содержание указанного режима определено Водным кодексом РФ от 3 июня 2006г. № 74-ФЗ. В соответствии с ним на территории водоохранных зон запрещается:</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использование сточных вод для удобрения почв;</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осуществление авиационных мер по борьбе с вредителями и болезнями растений;</w:t>
      </w:r>
    </w:p>
    <w:p w:rsidR="008143C0" w:rsidRDefault="00C76199">
      <w:pPr>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11.3</w:t>
      </w:r>
      <w:r>
        <w:rPr>
          <w:rFonts w:ascii="Times New Roman" w:hAnsi="Times New Roman" w:cs="Times New Roman"/>
          <w:color w:val="000000"/>
          <w:sz w:val="24"/>
          <w:szCs w:val="24"/>
        </w:rPr>
        <w:t xml:space="preserve"> В границах прибрежных защитных полос наряду с вышеперечисленными ограничениями запрещается:</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распашка земель;</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размещение отвалов размываемых грунтов;</w:t>
      </w:r>
    </w:p>
    <w:p w:rsidR="008143C0" w:rsidRDefault="00C76199">
      <w:pPr>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3) выпас сельскохозяйственных животных и организация для них летних лагерей, ванн.</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11.4</w:t>
      </w:r>
      <w:r>
        <w:rPr>
          <w:rFonts w:ascii="Times New Roman" w:hAnsi="Times New Roman" w:cs="Times New Roman"/>
          <w:color w:val="000000"/>
          <w:sz w:val="24"/>
          <w:szCs w:val="24"/>
        </w:rPr>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143C0" w:rsidRDefault="008143C0">
      <w:pPr>
        <w:keepNext/>
        <w:spacing w:after="0"/>
        <w:jc w:val="center"/>
        <w:rPr>
          <w:rFonts w:ascii="Times New Roman" w:hAnsi="Times New Roman" w:cs="Times New Roman"/>
          <w:b/>
          <w:bCs/>
          <w:color w:val="000000"/>
          <w:sz w:val="24"/>
          <w:szCs w:val="24"/>
        </w:rPr>
      </w:pPr>
    </w:p>
    <w:p w:rsidR="008143C0" w:rsidRDefault="00C76199">
      <w:pPr>
        <w:keepNext/>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Статья 12.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8143C0" w:rsidRDefault="00C76199">
      <w:pPr>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12.1 </w:t>
      </w:r>
      <w:r>
        <w:rPr>
          <w:rFonts w:ascii="Times New Roman" w:hAnsi="Times New Roman" w:cs="Times New Roman"/>
          <w:bCs/>
          <w:color w:val="000000"/>
          <w:sz w:val="24"/>
          <w:szCs w:val="24"/>
        </w:rPr>
        <w:t>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населенного пункта определяется:</w:t>
      </w:r>
    </w:p>
    <w:p w:rsidR="008143C0" w:rsidRDefault="00C76199">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8143C0" w:rsidRDefault="00C76199">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143C0" w:rsidRDefault="00C76199">
      <w:pPr>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12.2 </w:t>
      </w:r>
      <w:r>
        <w:rPr>
          <w:rFonts w:ascii="Times New Roman" w:hAnsi="Times New Roman" w:cs="Times New Roman"/>
          <w:bCs/>
          <w:color w:val="000000"/>
          <w:sz w:val="24"/>
          <w:szCs w:val="24"/>
        </w:rPr>
        <w:t xml:space="preserve">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w:t>
      </w:r>
      <w:r>
        <w:rPr>
          <w:rFonts w:ascii="Times New Roman" w:hAnsi="Times New Roman" w:cs="Times New Roman"/>
          <w:color w:val="000000"/>
          <w:sz w:val="24"/>
          <w:szCs w:val="24"/>
        </w:rPr>
        <w:t xml:space="preserve">являются несоответствующими градостроительным регламентам. </w:t>
      </w:r>
    </w:p>
    <w:p w:rsidR="008143C0" w:rsidRDefault="00C76199">
      <w:pPr>
        <w:tabs>
          <w:tab w:val="left" w:pos="709"/>
        </w:tabs>
        <w:spacing w:after="0"/>
        <w:jc w:val="both"/>
        <w:rPr>
          <w:rFonts w:ascii="Times New Roman" w:eastAsia="TimesET" w:hAnsi="Times New Roman" w:cs="Times New Roman"/>
          <w:color w:val="000000"/>
          <w:sz w:val="24"/>
          <w:szCs w:val="24"/>
        </w:rPr>
      </w:pPr>
      <w:r>
        <w:rPr>
          <w:rFonts w:ascii="Times New Roman" w:eastAsia="TimesET" w:hAnsi="Times New Roman" w:cs="Times New Roman"/>
          <w:b/>
          <w:bCs/>
          <w:color w:val="000000"/>
          <w:sz w:val="24"/>
          <w:szCs w:val="24"/>
        </w:rPr>
        <w:t xml:space="preserve">12.3 </w:t>
      </w:r>
      <w:r>
        <w:rPr>
          <w:rFonts w:ascii="Times New Roman" w:eastAsia="TimesET" w:hAnsi="Times New Roman" w:cs="Times New Roman"/>
          <w:bCs/>
          <w:color w:val="000000"/>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w:t>
      </w:r>
      <w:r>
        <w:rPr>
          <w:rFonts w:ascii="Times New Roman" w:eastAsia="TimesET" w:hAnsi="Times New Roman" w:cs="Times New Roman"/>
          <w:color w:val="000000"/>
          <w:sz w:val="24"/>
          <w:szCs w:val="24"/>
        </w:rPr>
        <w:t xml:space="preserve"> коммунальной и инженерно-транспортной инфраструктур, коммунально-складских объектов, иных объектов ограничения использования установлены </w:t>
      </w:r>
      <w:r>
        <w:rPr>
          <w:rFonts w:ascii="Times New Roman" w:eastAsia="TimesET" w:hAnsi="Times New Roman" w:cs="Times New Roman"/>
          <w:bCs/>
          <w:color w:val="000000"/>
          <w:sz w:val="24"/>
          <w:szCs w:val="24"/>
        </w:rPr>
        <w:t>следующими нормативными правовыми актами</w:t>
      </w:r>
      <w:r>
        <w:rPr>
          <w:rFonts w:ascii="Times New Roman" w:eastAsia="TimesET" w:hAnsi="Times New Roman" w:cs="Times New Roman"/>
          <w:color w:val="000000"/>
          <w:sz w:val="24"/>
          <w:szCs w:val="24"/>
        </w:rPr>
        <w:t>:</w:t>
      </w:r>
    </w:p>
    <w:p w:rsidR="008143C0" w:rsidRDefault="00C76199">
      <w:pPr>
        <w:tabs>
          <w:tab w:val="left" w:pos="709"/>
        </w:tabs>
        <w:spacing w:after="0"/>
        <w:ind w:firstLine="709"/>
        <w:jc w:val="both"/>
        <w:rPr>
          <w:rFonts w:ascii="Times New Roman" w:eastAsia="TimesET" w:hAnsi="Times New Roman" w:cs="Times New Roman"/>
          <w:color w:val="000000"/>
          <w:sz w:val="24"/>
          <w:szCs w:val="24"/>
        </w:rPr>
      </w:pPr>
      <w:r>
        <w:rPr>
          <w:rFonts w:ascii="Times New Roman" w:eastAsia="TimesET" w:hAnsi="Times New Roman" w:cs="Times New Roman"/>
          <w:color w:val="000000"/>
          <w:sz w:val="24"/>
          <w:szCs w:val="24"/>
        </w:rPr>
        <w:lastRenderedPageBreak/>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143C0" w:rsidRDefault="00C76199">
      <w:pPr>
        <w:tabs>
          <w:tab w:val="left" w:pos="709"/>
        </w:tabs>
        <w:spacing w:after="0"/>
        <w:ind w:firstLine="709"/>
        <w:jc w:val="both"/>
        <w:rPr>
          <w:rFonts w:ascii="Times New Roman" w:hAnsi="Times New Roman" w:cs="Times New Roman"/>
          <w:color w:val="000000"/>
          <w:sz w:val="24"/>
          <w:szCs w:val="24"/>
        </w:rPr>
      </w:pPr>
      <w:r>
        <w:rPr>
          <w:rFonts w:ascii="Times New Roman" w:eastAsia="TimesET" w:hAnsi="Times New Roman" w:cs="Times New Roman"/>
          <w:color w:val="000000"/>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12.4</w:t>
      </w:r>
      <w:r>
        <w:rPr>
          <w:rFonts w:ascii="Times New Roman" w:hAnsi="Times New Roman" w:cs="Times New Roman"/>
          <w:color w:val="000000"/>
          <w:sz w:val="24"/>
          <w:szCs w:val="24"/>
        </w:rPr>
        <w:t xml:space="preserve"> Виды запрещенного использования земельных участков и иных объектов недвижимости, расположенных в границах санитарно-защитных зон:</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объекты для проживания людей;</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коллективные или индивидуальные дачные и садово-огородные участки;</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предприятия по производству лекарственных веществ, лекарственных средств и (или) лекарственных форм;</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предприятия пищевых отраслей промышленности;</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оптовые склады продовольственного сырья и пищевых продуктов;</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комплексы водопроводных сооружений для подготовки и хранения питьевой воды;</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размещение спортивных сооружений;</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парки;</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образовательные и детские учреждения;</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лечебно-профилактические и оздоровительные учреждения общего пользования.</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12.5 </w:t>
      </w:r>
      <w:r>
        <w:rPr>
          <w:rFonts w:ascii="Times New Roman" w:hAnsi="Times New Roman" w:cs="Times New Roman"/>
          <w:color w:val="000000"/>
          <w:sz w:val="24"/>
          <w:szCs w:val="24"/>
        </w:rPr>
        <w:t xml:space="preserve">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озеленение территорий;</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малые формы и элементы благоустройства;</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сельхозугодья для выращивания технических культур, не используемых для производства продуктов питания;</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предприятия, их отдельные здания и сооружения с производствами меньшего класса вредности, чем основное производство;</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пожарные депо;</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бани;</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прачечные;</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объекты торговли и общественного питания;</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мотели;</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гаражи, площадки и сооружения для хранения общественного и индивидуального транспорта;</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автозаправочные станции;</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нежилые помещения для дежурного аварийного персонала и охраны предприятий, помещения для пребывания работающих по вахтовому методу;</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электроподстанции;</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артезианские скважины для технического водоснабжения;</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водоохлаждающие сооружения для подготовки технической воды;</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канализационные насосные станции;</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сооружения оборотного водоснабжения;</w:t>
      </w:r>
    </w:p>
    <w:p w:rsidR="008143C0" w:rsidRDefault="00C76199">
      <w:pPr>
        <w:shd w:val="clear" w:color="auto" w:fill="FFFFFF"/>
        <w:tabs>
          <w:tab w:val="left" w:pos="1080"/>
        </w:tabs>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питомники растений для озеленения промплощадки, предприятий и санитарно-защитной зоны.</w:t>
      </w:r>
    </w:p>
    <w:p w:rsidR="008143C0" w:rsidRDefault="00C76199">
      <w:pPr>
        <w:spacing w:after="0"/>
        <w:jc w:val="both"/>
        <w:rPr>
          <w:rFonts w:ascii="Times New Roman" w:hAnsi="Times New Roman" w:cs="Times New Roman"/>
          <w:i/>
          <w:color w:val="000000"/>
          <w:sz w:val="24"/>
          <w:szCs w:val="24"/>
        </w:rPr>
      </w:pPr>
      <w:r>
        <w:rPr>
          <w:rFonts w:ascii="Times New Roman" w:hAnsi="Times New Roman" w:cs="Times New Roman"/>
          <w:b/>
          <w:color w:val="000000"/>
          <w:sz w:val="24"/>
          <w:szCs w:val="24"/>
        </w:rPr>
        <w:t>12.6</w:t>
      </w:r>
      <w:r>
        <w:rPr>
          <w:rFonts w:ascii="Times New Roman" w:hAnsi="Times New Roman" w:cs="Times New Roman"/>
          <w:color w:val="000000"/>
          <w:sz w:val="24"/>
          <w:szCs w:val="24"/>
        </w:rPr>
        <w:t xml:space="preserve">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12.7</w:t>
      </w:r>
      <w:r>
        <w:rPr>
          <w:rFonts w:ascii="Times New Roman" w:hAnsi="Times New Roman" w:cs="Times New Roman"/>
          <w:color w:val="000000"/>
          <w:sz w:val="24"/>
          <w:szCs w:val="24"/>
        </w:rPr>
        <w:t xml:space="preserve"> Если на момент введения Правил содержание режимов зон с особыми условиями использования территорий не установлено в форме численных показателей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8143C0" w:rsidRDefault="00C76199">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8143C0" w:rsidRDefault="008143C0" w:rsidP="00E83C6E">
      <w:pPr>
        <w:spacing w:after="0"/>
        <w:rPr>
          <w:rFonts w:ascii="Times New Roman" w:hAnsi="Times New Roman" w:cs="Times New Roman"/>
          <w:b/>
          <w:color w:val="000000"/>
          <w:sz w:val="24"/>
          <w:szCs w:val="24"/>
        </w:rPr>
      </w:pPr>
    </w:p>
    <w:p w:rsidR="008143C0" w:rsidRDefault="00C76199">
      <w:pPr>
        <w:spacing w:after="0"/>
        <w:ind w:firstLine="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Статья 13. Ограничения использования земельных участков и объектов капитального строительства на территории </w:t>
      </w:r>
      <w:r>
        <w:rPr>
          <w:rFonts w:ascii="Times New Roman" w:hAnsi="Times New Roman" w:cs="Times New Roman"/>
          <w:b/>
          <w:bCs/>
          <w:color w:val="000000"/>
          <w:sz w:val="24"/>
          <w:szCs w:val="24"/>
        </w:rPr>
        <w:t>зон санитарной охраны источников водоснабжения и водопроводов питьевого назначения</w:t>
      </w:r>
    </w:p>
    <w:p w:rsidR="008143C0" w:rsidRDefault="00C76199">
      <w:pPr>
        <w:spacing w:after="0"/>
        <w:ind w:right="113"/>
        <w:jc w:val="both"/>
        <w:rPr>
          <w:rFonts w:ascii="Times New Roman" w:hAnsi="Times New Roman" w:cs="Times New Roman"/>
          <w:color w:val="000000"/>
          <w:sz w:val="24"/>
          <w:szCs w:val="24"/>
        </w:rPr>
      </w:pPr>
      <w:r>
        <w:rPr>
          <w:rFonts w:ascii="Times New Roman" w:hAnsi="Times New Roman" w:cs="Times New Roman"/>
          <w:b/>
          <w:color w:val="000000"/>
          <w:sz w:val="24"/>
          <w:szCs w:val="24"/>
        </w:rPr>
        <w:t>13.1</w:t>
      </w:r>
      <w:r>
        <w:rPr>
          <w:rFonts w:ascii="Times New Roman" w:hAnsi="Times New Roman" w:cs="Times New Roman"/>
          <w:color w:val="000000"/>
          <w:sz w:val="24"/>
          <w:szCs w:val="24"/>
        </w:rPr>
        <w:t xml:space="preserve">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8143C0" w:rsidRDefault="00C76199">
      <w:pPr>
        <w:spacing w:after="0"/>
        <w:ind w:right="113"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143C0" w:rsidRDefault="00C76199">
      <w:pPr>
        <w:spacing w:after="0"/>
        <w:ind w:right="113"/>
        <w:jc w:val="both"/>
        <w:rPr>
          <w:rFonts w:ascii="Times New Roman" w:hAnsi="Times New Roman" w:cs="Times New Roman"/>
          <w:b/>
          <w:color w:val="000000"/>
          <w:sz w:val="24"/>
          <w:szCs w:val="24"/>
        </w:rPr>
      </w:pPr>
      <w:r>
        <w:rPr>
          <w:rFonts w:ascii="Times New Roman" w:hAnsi="Times New Roman" w:cs="Times New Roman"/>
          <w:b/>
          <w:color w:val="000000"/>
          <w:sz w:val="24"/>
          <w:szCs w:val="24"/>
        </w:rPr>
        <w:t>13.2</w:t>
      </w:r>
      <w:r>
        <w:rPr>
          <w:rFonts w:ascii="Times New Roman" w:hAnsi="Times New Roman" w:cs="Times New Roman"/>
          <w:color w:val="000000"/>
          <w:sz w:val="24"/>
          <w:szCs w:val="24"/>
        </w:rPr>
        <w:t xml:space="preserve">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8143C0" w:rsidRDefault="00C76199">
      <w:pPr>
        <w:spacing w:after="0"/>
        <w:ind w:right="113"/>
        <w:jc w:val="both"/>
        <w:rPr>
          <w:rFonts w:ascii="Times New Roman" w:hAnsi="Times New Roman" w:cs="Times New Roman"/>
          <w:color w:val="000000"/>
          <w:sz w:val="24"/>
          <w:szCs w:val="24"/>
        </w:rPr>
      </w:pPr>
      <w:r>
        <w:rPr>
          <w:rFonts w:ascii="Times New Roman" w:hAnsi="Times New Roman" w:cs="Times New Roman"/>
          <w:b/>
          <w:color w:val="000000"/>
          <w:sz w:val="24"/>
          <w:szCs w:val="24"/>
        </w:rPr>
        <w:t>13.3</w:t>
      </w:r>
      <w:r>
        <w:rPr>
          <w:rFonts w:ascii="Times New Roman" w:hAnsi="Times New Roman" w:cs="Times New Roman"/>
          <w:color w:val="000000"/>
          <w:sz w:val="24"/>
          <w:szCs w:val="24"/>
        </w:rPr>
        <w:t xml:space="preserve">  Границы первого пояса зоны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8143C0" w:rsidRDefault="00C76199">
      <w:pPr>
        <w:spacing w:after="0"/>
        <w:ind w:right="113"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- 30 м при использовании защищенных подземных вод;</w:t>
      </w:r>
    </w:p>
    <w:p w:rsidR="008143C0" w:rsidRDefault="00C76199">
      <w:pPr>
        <w:spacing w:after="0"/>
        <w:ind w:right="113"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- 50 м при использовании недостаточно защищенных подземных вод.</w:t>
      </w:r>
    </w:p>
    <w:p w:rsidR="008143C0" w:rsidRDefault="00C76199">
      <w:pPr>
        <w:spacing w:after="0"/>
        <w:ind w:right="113"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Границы второго и третьего пояса зоны подземного источника водоснабжения устанавливаются расчетом</w:t>
      </w:r>
    </w:p>
    <w:p w:rsidR="008143C0" w:rsidRDefault="00C76199">
      <w:pPr>
        <w:spacing w:after="0"/>
        <w:ind w:right="113"/>
        <w:jc w:val="both"/>
        <w:rPr>
          <w:rFonts w:ascii="Times New Roman" w:hAnsi="Times New Roman" w:cs="Times New Roman"/>
          <w:color w:val="000000"/>
          <w:sz w:val="24"/>
          <w:szCs w:val="24"/>
        </w:rPr>
      </w:pPr>
      <w:r>
        <w:rPr>
          <w:rFonts w:ascii="Times New Roman" w:hAnsi="Times New Roman" w:cs="Times New Roman"/>
          <w:b/>
          <w:color w:val="000000"/>
          <w:sz w:val="24"/>
          <w:szCs w:val="24"/>
        </w:rPr>
        <w:t>13.4</w:t>
      </w:r>
      <w:r>
        <w:rPr>
          <w:rFonts w:ascii="Times New Roman" w:hAnsi="Times New Roman" w:cs="Times New Roman"/>
          <w:color w:val="000000"/>
          <w:sz w:val="24"/>
          <w:szCs w:val="24"/>
        </w:rP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8143C0" w:rsidRDefault="00C76199">
      <w:pPr>
        <w:spacing w:after="0"/>
        <w:ind w:right="113"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Граница первого пояса ЗСО водопроводных сооружений принимается на расстоянии:</w:t>
      </w:r>
    </w:p>
    <w:p w:rsidR="008143C0" w:rsidRDefault="00C76199">
      <w:pPr>
        <w:widowControl w:val="0"/>
        <w:numPr>
          <w:ilvl w:val="0"/>
          <w:numId w:val="1"/>
        </w:numPr>
        <w:spacing w:after="0" w:line="240" w:lineRule="auto"/>
        <w:ind w:right="11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от стен запасных и регулирующих емкостей, фильтров и контактных осветлителей - не менее 30 м;</w:t>
      </w:r>
    </w:p>
    <w:p w:rsidR="008143C0" w:rsidRDefault="00C76199">
      <w:pPr>
        <w:widowControl w:val="0"/>
        <w:numPr>
          <w:ilvl w:val="0"/>
          <w:numId w:val="1"/>
        </w:numPr>
        <w:spacing w:after="0" w:line="240" w:lineRule="auto"/>
        <w:ind w:right="11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от водонапорных башен - не менее 10 м;</w:t>
      </w:r>
    </w:p>
    <w:p w:rsidR="008143C0" w:rsidRDefault="00C76199">
      <w:pPr>
        <w:widowControl w:val="0"/>
        <w:numPr>
          <w:ilvl w:val="0"/>
          <w:numId w:val="1"/>
        </w:numPr>
        <w:spacing w:after="0" w:line="240" w:lineRule="auto"/>
        <w:ind w:right="113" w:hanging="283"/>
        <w:jc w:val="both"/>
        <w:rPr>
          <w:rFonts w:ascii="Times New Roman" w:hAnsi="Times New Roman" w:cs="Times New Roman"/>
          <w:b/>
          <w:color w:val="000000"/>
          <w:sz w:val="24"/>
          <w:szCs w:val="24"/>
        </w:rPr>
      </w:pPr>
      <w:r>
        <w:rPr>
          <w:rFonts w:ascii="Times New Roman" w:hAnsi="Times New Roman" w:cs="Times New Roman"/>
          <w:color w:val="000000"/>
          <w:sz w:val="24"/>
          <w:szCs w:val="24"/>
        </w:rPr>
        <w:t>от остальных помещений (отстойники, реагентное хозяйство</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склад хлора, насосные станции и др.) - не менее 15м. </w:t>
      </w:r>
    </w:p>
    <w:p w:rsidR="008143C0" w:rsidRDefault="00C7619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13.5</w:t>
      </w:r>
      <w:r>
        <w:rPr>
          <w:rFonts w:ascii="Times New Roman" w:hAnsi="Times New Roman" w:cs="Times New Roman"/>
          <w:color w:val="000000"/>
          <w:sz w:val="24"/>
          <w:szCs w:val="24"/>
        </w:rPr>
        <w:t xml:space="preserve">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8143C0" w:rsidRDefault="00C76199">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13.6</w:t>
      </w:r>
      <w:r>
        <w:rPr>
          <w:rFonts w:ascii="Times New Roman" w:hAnsi="Times New Roman" w:cs="Times New Roman"/>
          <w:color w:val="000000"/>
          <w:sz w:val="24"/>
          <w:szCs w:val="24"/>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8143C0" w:rsidRDefault="008143C0">
      <w:pPr>
        <w:spacing w:after="0"/>
        <w:ind w:firstLine="540"/>
        <w:jc w:val="both"/>
        <w:rPr>
          <w:rFonts w:ascii="Times New Roman" w:hAnsi="Times New Roman" w:cs="Times New Roman"/>
          <w:color w:val="000000"/>
          <w:sz w:val="24"/>
          <w:szCs w:val="24"/>
        </w:rPr>
      </w:pPr>
    </w:p>
    <w:p w:rsidR="008143C0" w:rsidRDefault="00C76199">
      <w:pPr>
        <w:shd w:val="clear" w:color="auto" w:fill="FFFFFF"/>
        <w:spacing w:after="0"/>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Статья 14. Ограничения использования земельных участков и объектов капитального строительства в границах территорий объектов культурного наследия</w:t>
      </w:r>
    </w:p>
    <w:p w:rsidR="008143C0" w:rsidRDefault="00C76199">
      <w:pPr>
        <w:spacing w:after="0"/>
        <w:ind w:right="113"/>
        <w:jc w:val="both"/>
        <w:rPr>
          <w:rFonts w:ascii="Times New Roman" w:hAnsi="Times New Roman" w:cs="Times New Roman"/>
          <w:b/>
          <w:color w:val="000000"/>
          <w:sz w:val="24"/>
          <w:szCs w:val="24"/>
        </w:rPr>
      </w:pPr>
      <w:r>
        <w:rPr>
          <w:rFonts w:ascii="Times New Roman" w:hAnsi="Times New Roman" w:cs="Times New Roman"/>
          <w:b/>
          <w:color w:val="000000"/>
          <w:sz w:val="24"/>
          <w:szCs w:val="24"/>
        </w:rPr>
        <w:t>14.1</w:t>
      </w:r>
      <w:r>
        <w:rPr>
          <w:rFonts w:ascii="Times New Roman" w:hAnsi="Times New Roman" w:cs="Times New Roman"/>
          <w:color w:val="000000"/>
          <w:sz w:val="24"/>
          <w:szCs w:val="24"/>
        </w:rPr>
        <w:t xml:space="preserve">  В целях обеспечения сохранности объекта культурного наследия в его исторической среде на сопряженной с ним территории, устанавливаются </w:t>
      </w:r>
      <w:r>
        <w:rPr>
          <w:rFonts w:ascii="Times New Roman" w:hAnsi="Times New Roman" w:cs="Times New Roman"/>
          <w:iCs/>
          <w:color w:val="000000"/>
          <w:sz w:val="24"/>
          <w:szCs w:val="24"/>
        </w:rPr>
        <w:t>зоны охраны объектов культурного наследия</w:t>
      </w:r>
      <w:r>
        <w:rPr>
          <w:rFonts w:ascii="Times New Roman" w:hAnsi="Times New Roman" w:cs="Times New Roman"/>
          <w:color w:val="000000"/>
          <w:sz w:val="24"/>
          <w:szCs w:val="24"/>
        </w:rPr>
        <w:t xml:space="preserve">: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Pr>
          <w:rFonts w:ascii="Times New Roman" w:hAnsi="Times New Roman" w:cs="Times New Roman"/>
          <w:iCs/>
          <w:color w:val="000000"/>
          <w:sz w:val="24"/>
          <w:szCs w:val="24"/>
        </w:rPr>
        <w:t>проектом зон охраны объекта культурного наследия</w:t>
      </w:r>
      <w:r>
        <w:rPr>
          <w:rFonts w:ascii="Times New Roman" w:hAnsi="Times New Roman" w:cs="Times New Roman"/>
          <w:color w:val="000000"/>
          <w:sz w:val="24"/>
          <w:szCs w:val="24"/>
        </w:rPr>
        <w:t xml:space="preserve"> (ст.34. часть 1 ФЗ «Об объектах культурного наследия (памятниках истории и культуры) народов Российской Федерации» от 25 июня 2002 г. №73 –ФЗ 2002 г.). </w:t>
      </w:r>
    </w:p>
    <w:p w:rsidR="008143C0" w:rsidRDefault="00C76199">
      <w:pPr>
        <w:spacing w:after="0"/>
        <w:ind w:right="113"/>
        <w:jc w:val="both"/>
        <w:rPr>
          <w:rFonts w:ascii="Times New Roman" w:hAnsi="Times New Roman" w:cs="Times New Roman"/>
          <w:color w:val="000000"/>
          <w:sz w:val="24"/>
          <w:szCs w:val="24"/>
        </w:rPr>
      </w:pPr>
      <w:r>
        <w:rPr>
          <w:rFonts w:ascii="Times New Roman" w:hAnsi="Times New Roman" w:cs="Times New Roman"/>
          <w:b/>
          <w:color w:val="000000"/>
          <w:sz w:val="24"/>
          <w:szCs w:val="24"/>
        </w:rPr>
        <w:t>14.2</w:t>
      </w:r>
      <w:r>
        <w:rPr>
          <w:rFonts w:ascii="Times New Roman" w:hAnsi="Times New Roman" w:cs="Times New Roman"/>
          <w:color w:val="000000"/>
          <w:sz w:val="24"/>
          <w:szCs w:val="24"/>
        </w:rPr>
        <w:t xml:space="preserve">  До разработки проектов зон охраны, что даже при наличии инвестиций, займет годы, 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8143C0" w:rsidRDefault="00C76199">
      <w:pPr>
        <w:spacing w:after="0"/>
        <w:ind w:right="11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в отношении памятников истории и искусства – 20 метров от границ памятника по всему его периметру.</w:t>
      </w:r>
    </w:p>
    <w:p w:rsidR="008143C0" w:rsidRDefault="00C76199">
      <w:pPr>
        <w:spacing w:after="0"/>
        <w:ind w:right="113"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2) в отношении объектов археологического наследия – от 50 до 100 метров от границ (либо основания) объекта культурного наследия по всему его периметру, в зависимости от его типа и сложности рельефа.</w:t>
      </w:r>
    </w:p>
    <w:p w:rsidR="008143C0" w:rsidRDefault="00C76199">
      <w:pPr>
        <w:spacing w:after="0"/>
        <w:ind w:right="113"/>
        <w:jc w:val="both"/>
        <w:rPr>
          <w:rFonts w:ascii="Times New Roman" w:hAnsi="Times New Roman" w:cs="Times New Roman"/>
          <w:color w:val="000000"/>
          <w:sz w:val="24"/>
          <w:szCs w:val="24"/>
        </w:rPr>
      </w:pPr>
      <w:r>
        <w:rPr>
          <w:rFonts w:ascii="Times New Roman" w:hAnsi="Times New Roman" w:cs="Times New Roman"/>
          <w:b/>
          <w:color w:val="000000"/>
          <w:sz w:val="24"/>
          <w:szCs w:val="24"/>
        </w:rPr>
        <w:t>14.3</w:t>
      </w:r>
      <w:r>
        <w:rPr>
          <w:rFonts w:ascii="Times New Roman" w:hAnsi="Times New Roman" w:cs="Times New Roman"/>
          <w:color w:val="000000"/>
          <w:sz w:val="24"/>
          <w:szCs w:val="24"/>
        </w:rPr>
        <w:t xml:space="preserve">  Хозяйственное и градостроительное освоение территории должно вестись с соблюдением условий охраны объектов культурного наследия.</w:t>
      </w:r>
    </w:p>
    <w:p w:rsidR="008143C0" w:rsidRDefault="00C76199">
      <w:pPr>
        <w:spacing w:after="0"/>
        <w:ind w:right="113"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8143C0" w:rsidRDefault="00C76199">
      <w:pPr>
        <w:spacing w:after="0"/>
        <w:ind w:right="113"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охраны памятников.</w:t>
      </w:r>
    </w:p>
    <w:p w:rsidR="008143C0" w:rsidRDefault="00C76199">
      <w:pPr>
        <w:spacing w:after="0"/>
        <w:ind w:right="113"/>
        <w:jc w:val="both"/>
        <w:rPr>
          <w:rFonts w:ascii="Times New Roman" w:hAnsi="Times New Roman" w:cs="Times New Roman"/>
          <w:b/>
          <w:color w:val="000000"/>
          <w:sz w:val="24"/>
          <w:szCs w:val="24"/>
        </w:rPr>
      </w:pPr>
      <w:r>
        <w:rPr>
          <w:rFonts w:ascii="Times New Roman" w:hAnsi="Times New Roman" w:cs="Times New Roman"/>
          <w:b/>
          <w:color w:val="000000"/>
          <w:sz w:val="24"/>
          <w:szCs w:val="24"/>
        </w:rPr>
        <w:t>14.4</w:t>
      </w:r>
      <w:r>
        <w:rPr>
          <w:rFonts w:ascii="Times New Roman" w:hAnsi="Times New Roman" w:cs="Times New Roman"/>
          <w:color w:val="000000"/>
          <w:sz w:val="24"/>
          <w:szCs w:val="24"/>
        </w:rPr>
        <w:t xml:space="preserve">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8143C0" w:rsidRDefault="00C76199">
      <w:pPr>
        <w:spacing w:after="0"/>
        <w:ind w:right="113"/>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14.5</w:t>
      </w:r>
      <w:r>
        <w:rPr>
          <w:rFonts w:ascii="Times New Roman" w:hAnsi="Times New Roman" w:cs="Times New Roman"/>
          <w:color w:val="000000"/>
          <w:sz w:val="24"/>
          <w:szCs w:val="24"/>
        </w:rPr>
        <w:t xml:space="preserve">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8143C0" w:rsidRDefault="008143C0">
      <w:pPr>
        <w:shd w:val="clear" w:color="auto" w:fill="FFFFFF"/>
        <w:spacing w:after="0"/>
        <w:ind w:firstLine="709"/>
        <w:jc w:val="center"/>
        <w:rPr>
          <w:rFonts w:ascii="Times New Roman" w:hAnsi="Times New Roman" w:cs="Times New Roman"/>
          <w:b/>
          <w:color w:val="000000"/>
          <w:sz w:val="24"/>
          <w:szCs w:val="24"/>
        </w:rPr>
      </w:pPr>
    </w:p>
    <w:p w:rsidR="008143C0" w:rsidRDefault="00C76199">
      <w:pPr>
        <w:shd w:val="clear" w:color="auto" w:fill="FFFFFF"/>
        <w:spacing w:after="0"/>
        <w:ind w:firstLine="709"/>
        <w:jc w:val="center"/>
        <w:rPr>
          <w:rFonts w:ascii="Times New Roman" w:hAnsi="Times New Roman" w:cs="Times New Roman"/>
          <w:color w:val="000000"/>
          <w:sz w:val="24"/>
          <w:szCs w:val="24"/>
        </w:rPr>
      </w:pPr>
      <w:r>
        <w:rPr>
          <w:rFonts w:ascii="Times New Roman" w:hAnsi="Times New Roman" w:cs="Times New Roman"/>
          <w:b/>
          <w:color w:val="000000"/>
          <w:sz w:val="24"/>
          <w:szCs w:val="24"/>
        </w:rPr>
        <w:t>Статья 15.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8143C0" w:rsidRDefault="00C7619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градостроительного регламента не распространяется на земельные участки:</w:t>
      </w:r>
    </w:p>
    <w:p w:rsidR="008143C0" w:rsidRDefault="00C76199">
      <w:pPr>
        <w:spacing w:after="0"/>
        <w:ind w:firstLine="709"/>
        <w:jc w:val="both"/>
      </w:pPr>
      <w:r>
        <w:rPr>
          <w:rFonts w:ascii="Times New Roman" w:hAnsi="Times New Roman" w:cs="Times New Roman"/>
          <w:color w:val="000000"/>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hyperlink w:anchor="sub_0">
        <w:r>
          <w:rPr>
            <w:rStyle w:val="-"/>
            <w:rFonts w:ascii="Times New Roman" w:hAnsi="Times New Roman" w:cs="Times New Roman"/>
            <w:b/>
            <w:bCs/>
            <w:color w:val="000000"/>
            <w:sz w:val="24"/>
            <w:szCs w:val="24"/>
          </w:rPr>
          <w:t>приказом</w:t>
        </w:r>
      </w:hyperlink>
      <w:r>
        <w:rPr>
          <w:rFonts w:ascii="Times New Roman" w:hAnsi="Times New Roman" w:cs="Times New Roman"/>
          <w:color w:val="000000"/>
          <w:sz w:val="24"/>
          <w:szCs w:val="24"/>
        </w:rPr>
        <w:t xml:space="preserve"> Федеральной службы по надзору за соблюдением законодательства в области охраны культурного наследия от 27 февраля 2009г. № 37)), а также в границах территорий памятников или ансамблей, которые являются вновь выявленными объектами культурного наследия;</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предназначенные для размещения линейных объектов или занятые линейными объектами (</w:t>
      </w:r>
      <w:r>
        <w:rPr>
          <w:rFonts w:ascii="Times New Roman" w:hAnsi="Times New Roman" w:cs="Times New Roman"/>
          <w:bCs/>
          <w:color w:val="000000"/>
          <w:sz w:val="24"/>
          <w:szCs w:val="24"/>
        </w:rPr>
        <w:t>инженерные коммуникации, линии электропередач и линии связи(в том числе линейно-кабельные сооружения), трубопроводы, автомобильные дороги</w:t>
      </w:r>
      <w:r>
        <w:rPr>
          <w:rFonts w:ascii="Times New Roman" w:hAnsi="Times New Roman" w:cs="Times New Roman"/>
          <w:color w:val="000000"/>
          <w:sz w:val="24"/>
          <w:szCs w:val="24"/>
        </w:rPr>
        <w:t>,</w:t>
      </w:r>
      <w:r>
        <w:rPr>
          <w:rFonts w:ascii="Times New Roman" w:hAnsi="Times New Roman" w:cs="Times New Roman"/>
          <w:bCs/>
          <w:color w:val="000000"/>
          <w:sz w:val="24"/>
          <w:szCs w:val="24"/>
        </w:rPr>
        <w:t xml:space="preserve"> железнодорожные линии;</w:t>
      </w:r>
    </w:p>
    <w:p w:rsidR="008143C0" w:rsidRDefault="00C76199">
      <w:pPr>
        <w:spacing w:after="0"/>
        <w:ind w:firstLine="720"/>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4) предоставленные для добычи полезных ископаемых.</w:t>
      </w:r>
    </w:p>
    <w:p w:rsidR="008143C0" w:rsidRDefault="00C76199">
      <w:pPr>
        <w:spacing w:before="120" w:after="0"/>
        <w:ind w:firstLine="720"/>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Ограничения использования земельных участков,</w:t>
      </w:r>
      <w:r>
        <w:rPr>
          <w:rFonts w:ascii="Times New Roman" w:hAnsi="Times New Roman" w:cs="Times New Roman"/>
          <w:iCs/>
          <w:color w:val="000000"/>
          <w:sz w:val="24"/>
          <w:szCs w:val="24"/>
        </w:rPr>
        <w:t xml:space="preserve"> расположенных в границах территорий общего пользования, </w:t>
      </w:r>
      <w:r>
        <w:rPr>
          <w:rFonts w:ascii="Times New Roman" w:hAnsi="Times New Roman" w:cs="Times New Roman"/>
          <w:color w:val="000000"/>
          <w:sz w:val="24"/>
          <w:szCs w:val="24"/>
        </w:rPr>
        <w:t>обуславливаютсяположениями нормативных правовых актов органов местного самоуправления сельского поселения, издаваемых в соответствии с федеральными законами.</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143C0" w:rsidRDefault="00C7619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автосервиса для попутного обслуживания транспорта (автозаправочных станций, мини-моек, постов проверки окиси углерода);</w:t>
      </w:r>
    </w:p>
    <w:p w:rsidR="008143C0" w:rsidRDefault="00C76199">
      <w:pPr>
        <w:tabs>
          <w:tab w:val="left" w:pos="1080"/>
        </w:tabs>
        <w:spacing w:before="12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8143C0" w:rsidRDefault="008143C0">
      <w:pPr>
        <w:spacing w:after="0"/>
        <w:ind w:left="698" w:firstLine="720"/>
        <w:rPr>
          <w:rFonts w:ascii="Times New Roman" w:hAnsi="Times New Roman" w:cs="Times New Roman"/>
          <w:b/>
          <w:color w:val="000000"/>
          <w:sz w:val="24"/>
          <w:szCs w:val="24"/>
        </w:rPr>
      </w:pPr>
    </w:p>
    <w:p w:rsidR="008143C0" w:rsidRDefault="00C76199">
      <w:pPr>
        <w:spacing w:after="0"/>
        <w:ind w:left="698" w:firstLine="720"/>
        <w:rPr>
          <w:rFonts w:ascii="Times New Roman" w:hAnsi="Times New Roman" w:cs="Times New Roman"/>
          <w:b/>
          <w:sz w:val="24"/>
          <w:szCs w:val="24"/>
        </w:rPr>
      </w:pPr>
      <w:r>
        <w:rPr>
          <w:rFonts w:ascii="Times New Roman" w:hAnsi="Times New Roman" w:cs="Times New Roman"/>
          <w:b/>
          <w:color w:val="000000"/>
          <w:sz w:val="24"/>
          <w:szCs w:val="24"/>
        </w:rPr>
        <w:lastRenderedPageBreak/>
        <w:t>Статья 16.</w:t>
      </w:r>
      <w:r>
        <w:rPr>
          <w:rFonts w:ascii="Times New Roman" w:hAnsi="Times New Roman" w:cs="Times New Roman"/>
          <w:b/>
          <w:sz w:val="24"/>
          <w:szCs w:val="24"/>
        </w:rPr>
        <w:t xml:space="preserve"> Описание ограничений</w:t>
      </w:r>
      <w:r>
        <w:rPr>
          <w:rFonts w:ascii="Times New Roman" w:hAnsi="Times New Roman" w:cs="Times New Roman"/>
          <w:b/>
          <w:color w:val="FF0000"/>
          <w:sz w:val="24"/>
          <w:szCs w:val="24"/>
        </w:rPr>
        <w:t xml:space="preserve"> в</w:t>
      </w:r>
      <w:r>
        <w:rPr>
          <w:rFonts w:ascii="Times New Roman" w:hAnsi="Times New Roman" w:cs="Times New Roman"/>
          <w:b/>
          <w:sz w:val="24"/>
          <w:szCs w:val="24"/>
        </w:rPr>
        <w:t xml:space="preserve"> приэродромной зоне (ЗПА)</w:t>
      </w:r>
    </w:p>
    <w:p w:rsidR="008143C0" w:rsidRDefault="00C76199">
      <w:pPr>
        <w:spacing w:after="0"/>
        <w:ind w:firstLine="720"/>
        <w:rPr>
          <w:rFonts w:ascii="Times New Roman" w:hAnsi="Times New Roman" w:cs="Times New Roman"/>
          <w:b/>
          <w:sz w:val="24"/>
          <w:szCs w:val="24"/>
        </w:rPr>
      </w:pPr>
      <w:r>
        <w:rPr>
          <w:rFonts w:ascii="Times New Roman" w:hAnsi="Times New Roman" w:cs="Times New Roman"/>
          <w:b/>
          <w:sz w:val="24"/>
          <w:szCs w:val="24"/>
        </w:rPr>
        <w:t>(приаэродромная территория радиусом 30 км от контрольной точки аэродрома)</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Ограничения в использовании территории:</w:t>
      </w:r>
    </w:p>
    <w:p w:rsidR="008143C0" w:rsidRDefault="00C76199">
      <w:pPr>
        <w:spacing w:after="0"/>
        <w:jc w:val="both"/>
        <w:rPr>
          <w:rFonts w:ascii="Times New Roman" w:hAnsi="Times New Roman" w:cs="Times New Roman"/>
          <w:sz w:val="24"/>
          <w:szCs w:val="24"/>
        </w:rPr>
      </w:pPr>
      <w:r>
        <w:rPr>
          <w:rFonts w:ascii="Times New Roman" w:hAnsi="Times New Roman" w:cs="Times New Roman"/>
          <w:b/>
          <w:sz w:val="24"/>
          <w:szCs w:val="24"/>
        </w:rPr>
        <w:t>16.1.</w:t>
      </w:r>
      <w:r>
        <w:rPr>
          <w:rFonts w:ascii="Times New Roman" w:hAnsi="Times New Roman" w:cs="Times New Roman"/>
          <w:sz w:val="24"/>
          <w:szCs w:val="24"/>
        </w:rPr>
        <w:t xml:space="preserve">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а) объектов высотой 50 м и более относительно уровня аэродрома*;</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в) взрывоопасных объектов;</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г) факельных устройств для аварийного сжигания сбрасываемых газов высотой 50 м и более относительно уровня аэродрома* (с учетом возможной высоты выброса пламени);</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8143C0" w:rsidRDefault="00C76199">
      <w:pPr>
        <w:spacing w:after="0"/>
        <w:jc w:val="both"/>
        <w:rPr>
          <w:rFonts w:ascii="Times New Roman" w:hAnsi="Times New Roman" w:cs="Times New Roman"/>
          <w:sz w:val="24"/>
          <w:szCs w:val="24"/>
        </w:rPr>
      </w:pPr>
      <w:r>
        <w:rPr>
          <w:rFonts w:ascii="Times New Roman" w:hAnsi="Times New Roman" w:cs="Times New Roman"/>
          <w:b/>
          <w:sz w:val="24"/>
          <w:szCs w:val="24"/>
        </w:rPr>
        <w:t>16.2</w:t>
      </w:r>
      <w:r>
        <w:rPr>
          <w:rFonts w:ascii="Times New Roman" w:hAnsi="Times New Roman" w:cs="Times New Roman"/>
          <w:sz w:val="24"/>
          <w:szCs w:val="24"/>
        </w:rPr>
        <w:t>.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*высота аэродрома над уровнем моря </w:t>
      </w:r>
    </w:p>
    <w:p w:rsidR="008143C0" w:rsidRDefault="00C76199">
      <w:pPr>
        <w:spacing w:after="0"/>
        <w:jc w:val="both"/>
        <w:rPr>
          <w:rFonts w:ascii="Times New Roman" w:hAnsi="Times New Roman" w:cs="Times New Roman"/>
          <w:sz w:val="24"/>
          <w:szCs w:val="24"/>
        </w:rPr>
      </w:pPr>
      <w:r>
        <w:rPr>
          <w:rFonts w:ascii="Times New Roman" w:hAnsi="Times New Roman" w:cs="Times New Roman"/>
          <w:b/>
          <w:sz w:val="24"/>
          <w:szCs w:val="24"/>
        </w:rPr>
        <w:t xml:space="preserve">(приаэродромная территория радиусом 15 км от контрольной точки аэродрома) </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Ограничения в использовании территории:</w:t>
      </w:r>
    </w:p>
    <w:p w:rsidR="008143C0" w:rsidRDefault="00C76199">
      <w:pPr>
        <w:spacing w:after="0"/>
        <w:jc w:val="both"/>
        <w:rPr>
          <w:rFonts w:ascii="Times New Roman" w:hAnsi="Times New Roman" w:cs="Times New Roman"/>
          <w:sz w:val="24"/>
          <w:szCs w:val="24"/>
        </w:rPr>
      </w:pPr>
      <w:r>
        <w:rPr>
          <w:rFonts w:ascii="Times New Roman" w:hAnsi="Times New Roman" w:cs="Times New Roman"/>
          <w:b/>
          <w:sz w:val="24"/>
          <w:szCs w:val="24"/>
        </w:rPr>
        <w:t>16.3</w:t>
      </w:r>
      <w:r>
        <w:rPr>
          <w:rFonts w:ascii="Times New Roman" w:hAnsi="Times New Roman" w:cs="Times New Roman"/>
          <w:sz w:val="24"/>
          <w:szCs w:val="24"/>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а) объектов высотой 50 м и более относительно уровня аэродрома*;</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в) взрывоопасных объектов;</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г) факельных устройств для аварийного сжигания сбрасываемых газов высотой 50 м и более относительно уровня аэродрома* (с учетом возможной высоты выброса пламени);</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8143C0" w:rsidRDefault="00C76199">
      <w:pPr>
        <w:spacing w:after="0"/>
        <w:jc w:val="both"/>
        <w:rPr>
          <w:rFonts w:ascii="Times New Roman" w:hAnsi="Times New Roman" w:cs="Times New Roman"/>
          <w:sz w:val="24"/>
          <w:szCs w:val="24"/>
        </w:rPr>
      </w:pPr>
      <w:r>
        <w:rPr>
          <w:rFonts w:ascii="Times New Roman" w:hAnsi="Times New Roman" w:cs="Times New Roman"/>
          <w:b/>
          <w:sz w:val="24"/>
          <w:szCs w:val="24"/>
        </w:rPr>
        <w:t>16.4</w:t>
      </w:r>
      <w:r>
        <w:rPr>
          <w:rFonts w:ascii="Times New Roman" w:hAnsi="Times New Roman" w:cs="Times New Roman"/>
          <w:sz w:val="24"/>
          <w:szCs w:val="24"/>
        </w:rPr>
        <w:t>.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8143C0" w:rsidRDefault="00C76199">
      <w:pPr>
        <w:spacing w:after="0"/>
        <w:jc w:val="both"/>
        <w:rPr>
          <w:rFonts w:ascii="Times New Roman" w:hAnsi="Times New Roman" w:cs="Times New Roman"/>
          <w:sz w:val="24"/>
          <w:szCs w:val="24"/>
        </w:rPr>
      </w:pPr>
      <w:r>
        <w:rPr>
          <w:rFonts w:ascii="Times New Roman" w:hAnsi="Times New Roman" w:cs="Times New Roman"/>
          <w:b/>
          <w:sz w:val="24"/>
          <w:szCs w:val="24"/>
        </w:rPr>
        <w:t>16.5</w:t>
      </w:r>
      <w:r>
        <w:rPr>
          <w:rFonts w:ascii="Times New Roman" w:hAnsi="Times New Roman" w:cs="Times New Roman"/>
          <w:sz w:val="24"/>
          <w:szCs w:val="24"/>
        </w:rPr>
        <w:t>.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8143C0" w:rsidRDefault="00C76199">
      <w:pPr>
        <w:spacing w:after="0"/>
        <w:ind w:firstLine="720"/>
        <w:jc w:val="both"/>
        <w:rPr>
          <w:rFonts w:ascii="Times New Roman" w:hAnsi="Times New Roman" w:cs="Times New Roman"/>
          <w:sz w:val="24"/>
          <w:szCs w:val="24"/>
        </w:rPr>
      </w:pPr>
      <w:r>
        <w:rPr>
          <w:rFonts w:ascii="Times New Roman" w:hAnsi="Times New Roman" w:cs="Times New Roman"/>
          <w:sz w:val="24"/>
          <w:szCs w:val="24"/>
        </w:rPr>
        <w:t>*высота аэродрома над уровнем моря.</w:t>
      </w:r>
    </w:p>
    <w:p w:rsidR="008143C0" w:rsidRDefault="008143C0">
      <w:pPr>
        <w:tabs>
          <w:tab w:val="left" w:pos="1080"/>
        </w:tabs>
        <w:spacing w:before="120" w:after="0"/>
        <w:ind w:firstLine="709"/>
        <w:jc w:val="center"/>
        <w:rPr>
          <w:rFonts w:ascii="Times New Roman" w:hAnsi="Times New Roman" w:cs="Times New Roman"/>
          <w:b/>
          <w:sz w:val="24"/>
          <w:szCs w:val="24"/>
        </w:rPr>
      </w:pPr>
    </w:p>
    <w:p w:rsidR="008143C0" w:rsidRDefault="00C76199">
      <w:pPr>
        <w:tabs>
          <w:tab w:val="left" w:pos="1080"/>
        </w:tabs>
        <w:spacing w:before="120" w:after="0"/>
        <w:ind w:firstLine="709"/>
        <w:jc w:val="center"/>
        <w:rPr>
          <w:rFonts w:ascii="Times New Roman" w:hAnsi="Times New Roman" w:cs="Times New Roman"/>
          <w:b/>
          <w:sz w:val="24"/>
          <w:szCs w:val="24"/>
        </w:rPr>
      </w:pPr>
      <w:r>
        <w:rPr>
          <w:rFonts w:ascii="Times New Roman" w:hAnsi="Times New Roman" w:cs="Times New Roman"/>
          <w:b/>
          <w:sz w:val="24"/>
          <w:szCs w:val="24"/>
        </w:rPr>
        <w:t>ЗП Зона подтопления.</w:t>
      </w:r>
    </w:p>
    <w:p w:rsidR="008143C0" w:rsidRDefault="00C76199">
      <w:pPr>
        <w:spacing w:after="0"/>
        <w:ind w:firstLine="720"/>
        <w:jc w:val="both"/>
      </w:pPr>
      <w:r>
        <w:rPr>
          <w:rFonts w:ascii="Times New Roman" w:hAnsi="Times New Roman" w:cs="Times New Roman"/>
          <w:sz w:val="24"/>
          <w:szCs w:val="24"/>
        </w:rPr>
        <w:t xml:space="preserve">Указанная зона выделена для обеспечения правовых условий строительства и реконструкции объектов капитального строительства, расположенных в разных </w:t>
      </w:r>
      <w:r>
        <w:rPr>
          <w:rFonts w:ascii="Times New Roman" w:hAnsi="Times New Roman" w:cs="Times New Roman"/>
          <w:sz w:val="24"/>
          <w:szCs w:val="24"/>
        </w:rPr>
        <w:lastRenderedPageBreak/>
        <w:t>функциональных зонах. Запрещено  строительство  (реконструкция) жилых домов и иных объектов капитального строительства в зонах подверженных паводкам без проведения специальных защитных мероприятий по предотвращению негативного воздействия паводковых вод.</w:t>
      </w:r>
    </w:p>
    <w:sectPr w:rsidR="008143C0" w:rsidSect="008143C0">
      <w:pgSz w:w="11906" w:h="16838"/>
      <w:pgMar w:top="1134"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altName w:val="FZLanTingHeiS-UL-GB"/>
    <w:panose1 w:val="020B0503020204020204"/>
    <w:charset w:val="86"/>
    <w:family w:val="swiss"/>
    <w:pitch w:val="variable"/>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0" w:usb1="080E0000" w:usb2="00000010" w:usb3="00000000" w:csb0="00040000" w:csb1="00000000"/>
  </w:font>
  <w:font w:name="Andale Sans UI">
    <w:altName w:val="Arial Unicode MS"/>
    <w:charset w:val="CC"/>
    <w:family w:val="auto"/>
    <w:pitch w:val="variable"/>
  </w:font>
  <w:font w:name="TimesET">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23C6"/>
    <w:multiLevelType w:val="multilevel"/>
    <w:tmpl w:val="19E0FE4E"/>
    <w:lvl w:ilvl="0">
      <w:start w:val="1"/>
      <w:numFmt w:val="bullet"/>
      <w:lvlText w:val="-"/>
      <w:lvlJc w:val="left"/>
      <w:pPr>
        <w:ind w:left="2149" w:hanging="360"/>
      </w:pPr>
      <w:rPr>
        <w:rFonts w:ascii="Times New Roman" w:hAnsi="Times New Roman" w:cs="Symbol" w:hint="default"/>
        <w:b/>
        <w:color w:val="000000"/>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0E977C6"/>
    <w:multiLevelType w:val="multilevel"/>
    <w:tmpl w:val="933CDE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527797C"/>
    <w:multiLevelType w:val="multilevel"/>
    <w:tmpl w:val="D4541E1C"/>
    <w:lvl w:ilvl="0">
      <w:start w:val="1"/>
      <w:numFmt w:val="bullet"/>
      <w:lvlText w:val="-"/>
      <w:lvlJc w:val="left"/>
      <w:pPr>
        <w:ind w:left="643" w:hanging="360"/>
      </w:pPr>
      <w:rPr>
        <w:rFonts w:ascii="Times New Roman" w:hAnsi="Times New Roman"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C0"/>
    <w:rsid w:val="00121E69"/>
    <w:rsid w:val="00137817"/>
    <w:rsid w:val="00183598"/>
    <w:rsid w:val="00187CE5"/>
    <w:rsid w:val="00275325"/>
    <w:rsid w:val="00357FCF"/>
    <w:rsid w:val="003C2D59"/>
    <w:rsid w:val="005E063F"/>
    <w:rsid w:val="00614735"/>
    <w:rsid w:val="008143C0"/>
    <w:rsid w:val="008214AF"/>
    <w:rsid w:val="009E4868"/>
    <w:rsid w:val="009E5AB0"/>
    <w:rsid w:val="00C76199"/>
    <w:rsid w:val="00CF01B3"/>
    <w:rsid w:val="00CF16FD"/>
    <w:rsid w:val="00E83C6E"/>
    <w:rsid w:val="00FD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9D28C-A375-4E09-BECB-8CB1CD46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A457D"/>
    <w:pPr>
      <w:spacing w:after="200"/>
    </w:pPr>
  </w:style>
  <w:style w:type="paragraph" w:styleId="1">
    <w:name w:val="heading 1"/>
    <w:basedOn w:val="10"/>
    <w:rsid w:val="00541146"/>
    <w:pPr>
      <w:outlineLvl w:val="0"/>
    </w:pPr>
  </w:style>
  <w:style w:type="paragraph" w:styleId="2">
    <w:name w:val="heading 2"/>
    <w:basedOn w:val="10"/>
    <w:rsid w:val="00541146"/>
    <w:pPr>
      <w:outlineLvl w:val="1"/>
    </w:pPr>
  </w:style>
  <w:style w:type="paragraph" w:styleId="3">
    <w:name w:val="heading 3"/>
    <w:basedOn w:val="10"/>
    <w:rsid w:val="00541146"/>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A85CD7"/>
  </w:style>
  <w:style w:type="character" w:customStyle="1" w:styleId="WW8Num2z0">
    <w:name w:val="WW8Num2z0"/>
    <w:qFormat/>
    <w:rsid w:val="00A85CD7"/>
    <w:rPr>
      <w:rFonts w:ascii="Symbol" w:hAnsi="Symbol" w:cs="Symbol"/>
    </w:rPr>
  </w:style>
  <w:style w:type="character" w:customStyle="1" w:styleId="WW8Num6z0">
    <w:name w:val="WW8Num6z0"/>
    <w:qFormat/>
    <w:rsid w:val="00A85CD7"/>
    <w:rPr>
      <w:rFonts w:ascii="Symbol" w:hAnsi="Symbol" w:cs="Symbol"/>
    </w:rPr>
  </w:style>
  <w:style w:type="character" w:customStyle="1" w:styleId="WW8Num4z0">
    <w:name w:val="WW8Num4z0"/>
    <w:qFormat/>
    <w:rsid w:val="00A85CD7"/>
    <w:rPr>
      <w:rFonts w:ascii="Symbol" w:hAnsi="Symbol" w:cs="Symbol"/>
      <w:b/>
      <w:color w:val="000000"/>
      <w:sz w:val="28"/>
      <w:szCs w:val="28"/>
    </w:rPr>
  </w:style>
  <w:style w:type="character" w:customStyle="1" w:styleId="-">
    <w:name w:val="Интернет-ссылка"/>
    <w:rsid w:val="00A85CD7"/>
    <w:rPr>
      <w:color w:val="0000FF"/>
      <w:u w:val="single"/>
    </w:rPr>
  </w:style>
  <w:style w:type="character" w:styleId="a4">
    <w:name w:val="FollowedHyperlink"/>
    <w:qFormat/>
    <w:rsid w:val="00A85CD7"/>
    <w:rPr>
      <w:color w:val="800000"/>
      <w:u w:val="single"/>
    </w:rPr>
  </w:style>
  <w:style w:type="character" w:customStyle="1" w:styleId="a5">
    <w:name w:val="Основной текст Знак"/>
    <w:basedOn w:val="a0"/>
    <w:qFormat/>
    <w:rsid w:val="00A85CD7"/>
    <w:rPr>
      <w:rFonts w:ascii="Times New Roman" w:eastAsia="SimSun" w:hAnsi="Times New Roman" w:cs="Mangal"/>
      <w:sz w:val="24"/>
      <w:szCs w:val="24"/>
      <w:lang w:eastAsia="hi-IN" w:bidi="hi-IN"/>
    </w:rPr>
  </w:style>
  <w:style w:type="character" w:customStyle="1" w:styleId="a6">
    <w:name w:val="Верхний колонтитул Знак"/>
    <w:basedOn w:val="a0"/>
    <w:uiPriority w:val="99"/>
    <w:semiHidden/>
    <w:qFormat/>
    <w:rsid w:val="00A85CD7"/>
    <w:rPr>
      <w:rFonts w:ascii="Times New Roman" w:eastAsia="SimSun" w:hAnsi="Times New Roman" w:cs="Mangal"/>
      <w:sz w:val="24"/>
      <w:szCs w:val="21"/>
      <w:lang w:eastAsia="hi-IN" w:bidi="hi-IN"/>
    </w:rPr>
  </w:style>
  <w:style w:type="character" w:customStyle="1" w:styleId="a7">
    <w:name w:val="Нижний колонтитул Знак"/>
    <w:basedOn w:val="a0"/>
    <w:uiPriority w:val="99"/>
    <w:semiHidden/>
    <w:qFormat/>
    <w:rsid w:val="00A85CD7"/>
    <w:rPr>
      <w:rFonts w:ascii="Times New Roman" w:eastAsia="SimSun" w:hAnsi="Times New Roman" w:cs="Mangal"/>
      <w:sz w:val="24"/>
      <w:szCs w:val="21"/>
      <w:lang w:eastAsia="hi-IN" w:bidi="hi-IN"/>
    </w:rPr>
  </w:style>
  <w:style w:type="character" w:customStyle="1" w:styleId="ListLabel1">
    <w:name w:val="ListLabel 1"/>
    <w:qFormat/>
    <w:rsid w:val="00541146"/>
    <w:rPr>
      <w:rFonts w:ascii="Times New Roman" w:hAnsi="Times New Roman" w:cs="Symbol"/>
      <w:sz w:val="24"/>
    </w:rPr>
  </w:style>
  <w:style w:type="character" w:customStyle="1" w:styleId="ListLabel2">
    <w:name w:val="ListLabel 2"/>
    <w:qFormat/>
    <w:rsid w:val="00541146"/>
    <w:rPr>
      <w:rFonts w:ascii="Times New Roman" w:hAnsi="Times New Roman" w:cs="Symbol"/>
      <w:b/>
      <w:color w:val="000000"/>
      <w:sz w:val="24"/>
      <w:szCs w:val="28"/>
    </w:rPr>
  </w:style>
  <w:style w:type="character" w:customStyle="1" w:styleId="ListLabel3">
    <w:name w:val="ListLabel 3"/>
    <w:qFormat/>
    <w:rsid w:val="008143C0"/>
    <w:rPr>
      <w:rFonts w:cs="Symbol"/>
      <w:sz w:val="24"/>
    </w:rPr>
  </w:style>
  <w:style w:type="character" w:customStyle="1" w:styleId="ListLabel4">
    <w:name w:val="ListLabel 4"/>
    <w:qFormat/>
    <w:rsid w:val="008143C0"/>
    <w:rPr>
      <w:rFonts w:ascii="Times New Roman" w:hAnsi="Times New Roman" w:cs="Symbol"/>
      <w:b/>
      <w:color w:val="000000"/>
      <w:sz w:val="24"/>
      <w:szCs w:val="28"/>
    </w:rPr>
  </w:style>
  <w:style w:type="character" w:customStyle="1" w:styleId="ListLabel5">
    <w:name w:val="ListLabel 5"/>
    <w:qFormat/>
    <w:rsid w:val="008143C0"/>
    <w:rPr>
      <w:rFonts w:ascii="Times New Roman" w:hAnsi="Times New Roman" w:cs="Symbol"/>
      <w:sz w:val="24"/>
    </w:rPr>
  </w:style>
  <w:style w:type="paragraph" w:customStyle="1" w:styleId="10">
    <w:name w:val="Заголовок1"/>
    <w:basedOn w:val="a"/>
    <w:next w:val="a8"/>
    <w:qFormat/>
    <w:rsid w:val="00A85CD7"/>
    <w:pPr>
      <w:keepNext/>
      <w:widowControl w:val="0"/>
      <w:suppressAutoHyphens/>
      <w:spacing w:before="240" w:after="120" w:line="240" w:lineRule="auto"/>
    </w:pPr>
    <w:rPr>
      <w:rFonts w:ascii="Arial" w:eastAsia="Microsoft YaHei" w:hAnsi="Arial" w:cs="Mangal"/>
      <w:sz w:val="28"/>
      <w:szCs w:val="28"/>
      <w:lang w:eastAsia="hi-IN" w:bidi="hi-IN"/>
    </w:rPr>
  </w:style>
  <w:style w:type="paragraph" w:styleId="a8">
    <w:name w:val="Body Text"/>
    <w:basedOn w:val="a"/>
    <w:rsid w:val="00A85CD7"/>
    <w:pPr>
      <w:widowControl w:val="0"/>
      <w:suppressAutoHyphens/>
      <w:spacing w:after="120" w:line="240" w:lineRule="auto"/>
    </w:pPr>
    <w:rPr>
      <w:rFonts w:ascii="Times New Roman" w:eastAsia="SimSun" w:hAnsi="Times New Roman" w:cs="Mangal"/>
      <w:sz w:val="24"/>
      <w:szCs w:val="24"/>
      <w:lang w:eastAsia="hi-IN" w:bidi="hi-IN"/>
    </w:rPr>
  </w:style>
  <w:style w:type="paragraph" w:styleId="a9">
    <w:name w:val="List"/>
    <w:basedOn w:val="a8"/>
    <w:rsid w:val="00A85CD7"/>
  </w:style>
  <w:style w:type="paragraph" w:styleId="aa">
    <w:name w:val="Title"/>
    <w:basedOn w:val="a"/>
    <w:rsid w:val="008143C0"/>
    <w:pPr>
      <w:suppressLineNumbers/>
      <w:spacing w:before="120" w:after="120"/>
    </w:pPr>
    <w:rPr>
      <w:rFonts w:cs="Mangal"/>
      <w:i/>
      <w:iCs/>
      <w:sz w:val="24"/>
      <w:szCs w:val="24"/>
    </w:rPr>
  </w:style>
  <w:style w:type="paragraph" w:styleId="ab">
    <w:name w:val="index heading"/>
    <w:basedOn w:val="a"/>
    <w:qFormat/>
    <w:rsid w:val="00541146"/>
    <w:pPr>
      <w:suppressLineNumbers/>
    </w:pPr>
    <w:rPr>
      <w:rFonts w:cs="Mangal"/>
    </w:rPr>
  </w:style>
  <w:style w:type="paragraph" w:customStyle="1" w:styleId="ac">
    <w:name w:val="Заглавие"/>
    <w:basedOn w:val="10"/>
    <w:rsid w:val="00541146"/>
  </w:style>
  <w:style w:type="paragraph" w:customStyle="1" w:styleId="11">
    <w:name w:val="Название1"/>
    <w:basedOn w:val="a"/>
    <w:qFormat/>
    <w:rsid w:val="00A85CD7"/>
    <w:pPr>
      <w:widowControl w:val="0"/>
      <w:suppressLineNumbers/>
      <w:suppressAutoHyphens/>
      <w:spacing w:before="120" w:after="120" w:line="240" w:lineRule="auto"/>
    </w:pPr>
    <w:rPr>
      <w:rFonts w:ascii="Times New Roman" w:eastAsia="SimSun" w:hAnsi="Times New Roman" w:cs="Mangal"/>
      <w:i/>
      <w:iCs/>
      <w:sz w:val="24"/>
      <w:szCs w:val="24"/>
      <w:lang w:eastAsia="hi-IN" w:bidi="hi-IN"/>
    </w:rPr>
  </w:style>
  <w:style w:type="paragraph" w:customStyle="1" w:styleId="12">
    <w:name w:val="Указатель1"/>
    <w:basedOn w:val="a"/>
    <w:qFormat/>
    <w:rsid w:val="00A85CD7"/>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S">
    <w:name w:val="S_Титульный"/>
    <w:basedOn w:val="a"/>
    <w:qFormat/>
    <w:rsid w:val="00A85CD7"/>
    <w:pPr>
      <w:widowControl w:val="0"/>
      <w:suppressAutoHyphens/>
      <w:spacing w:after="0" w:line="360" w:lineRule="auto"/>
      <w:ind w:left="3060"/>
      <w:jc w:val="right"/>
    </w:pPr>
    <w:rPr>
      <w:rFonts w:ascii="Times New Roman" w:eastAsia="SimSun" w:hAnsi="Times New Roman" w:cs="Mangal"/>
      <w:b/>
      <w:caps/>
      <w:sz w:val="24"/>
      <w:szCs w:val="24"/>
      <w:lang w:eastAsia="hi-IN" w:bidi="hi-IN"/>
    </w:rPr>
  </w:style>
  <w:style w:type="paragraph" w:customStyle="1" w:styleId="ad">
    <w:name w:val="Содержимое таблицы"/>
    <w:basedOn w:val="a"/>
    <w:qFormat/>
    <w:rsid w:val="00A85CD7"/>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ae">
    <w:name w:val="Заголовок таблицы"/>
    <w:basedOn w:val="ad"/>
    <w:qFormat/>
    <w:rsid w:val="00A85CD7"/>
    <w:pPr>
      <w:jc w:val="center"/>
    </w:pPr>
    <w:rPr>
      <w:b/>
      <w:bCs/>
    </w:rPr>
  </w:style>
  <w:style w:type="paragraph" w:styleId="af">
    <w:name w:val="header"/>
    <w:basedOn w:val="a"/>
    <w:uiPriority w:val="99"/>
    <w:semiHidden/>
    <w:unhideWhenUsed/>
    <w:rsid w:val="00A85CD7"/>
    <w:pPr>
      <w:widowControl w:val="0"/>
      <w:tabs>
        <w:tab w:val="center" w:pos="4677"/>
        <w:tab w:val="right" w:pos="9355"/>
      </w:tabs>
      <w:suppressAutoHyphens/>
      <w:spacing w:after="0" w:line="240" w:lineRule="auto"/>
    </w:pPr>
    <w:rPr>
      <w:rFonts w:ascii="Times New Roman" w:eastAsia="SimSun" w:hAnsi="Times New Roman" w:cs="Mangal"/>
      <w:sz w:val="24"/>
      <w:szCs w:val="21"/>
      <w:lang w:eastAsia="hi-IN" w:bidi="hi-IN"/>
    </w:rPr>
  </w:style>
  <w:style w:type="paragraph" w:styleId="af0">
    <w:name w:val="footer"/>
    <w:basedOn w:val="a"/>
    <w:uiPriority w:val="99"/>
    <w:semiHidden/>
    <w:unhideWhenUsed/>
    <w:rsid w:val="00A85CD7"/>
    <w:pPr>
      <w:widowControl w:val="0"/>
      <w:tabs>
        <w:tab w:val="center" w:pos="4677"/>
        <w:tab w:val="right" w:pos="9355"/>
      </w:tabs>
      <w:suppressAutoHyphens/>
      <w:spacing w:after="0" w:line="240" w:lineRule="auto"/>
    </w:pPr>
    <w:rPr>
      <w:rFonts w:ascii="Times New Roman" w:eastAsia="SimSun" w:hAnsi="Times New Roman" w:cs="Mangal"/>
      <w:sz w:val="24"/>
      <w:szCs w:val="21"/>
      <w:lang w:eastAsia="hi-IN" w:bidi="hi-IN"/>
    </w:rPr>
  </w:style>
  <w:style w:type="paragraph" w:styleId="af1">
    <w:name w:val="List Paragraph"/>
    <w:basedOn w:val="a"/>
    <w:qFormat/>
    <w:rsid w:val="00A85CD7"/>
    <w:pPr>
      <w:widowControl w:val="0"/>
      <w:suppressAutoHyphens/>
      <w:spacing w:after="0" w:line="240" w:lineRule="auto"/>
      <w:ind w:left="720"/>
    </w:pPr>
    <w:rPr>
      <w:rFonts w:ascii="Times New Roman" w:eastAsia="Andale Sans UI" w:hAnsi="Times New Roman" w:cs="Times New Roman"/>
      <w:sz w:val="24"/>
      <w:szCs w:val="24"/>
    </w:rPr>
  </w:style>
  <w:style w:type="paragraph" w:customStyle="1" w:styleId="af2">
    <w:name w:val="Блочная цитата"/>
    <w:basedOn w:val="a"/>
    <w:qFormat/>
    <w:rsid w:val="00541146"/>
  </w:style>
  <w:style w:type="paragraph" w:styleId="af3">
    <w:name w:val="Subtitle"/>
    <w:basedOn w:val="10"/>
    <w:rsid w:val="00541146"/>
  </w:style>
  <w:style w:type="table" w:styleId="af4">
    <w:name w:val="Table Grid"/>
    <w:basedOn w:val="a1"/>
    <w:uiPriority w:val="59"/>
    <w:rsid w:val="00A85CD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F16FD"/>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af5">
    <w:name w:val="Нормальный (таблица)"/>
    <w:basedOn w:val="a"/>
    <w:next w:val="a"/>
    <w:rsid w:val="008214AF"/>
    <w:pPr>
      <w:widowControl w:val="0"/>
      <w:suppressAutoHyphens/>
      <w:autoSpaceDE w:val="0"/>
      <w:spacing w:after="0" w:line="240" w:lineRule="auto"/>
      <w:jc w:val="both"/>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F127-6D5F-4199-87C8-9A38FB28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11307</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Zakupki</cp:lastModifiedBy>
  <cp:revision>2</cp:revision>
  <cp:lastPrinted>2017-03-02T06:29:00Z</cp:lastPrinted>
  <dcterms:created xsi:type="dcterms:W3CDTF">2017-05-29T07:30:00Z</dcterms:created>
  <dcterms:modified xsi:type="dcterms:W3CDTF">2017-05-29T07:30:00Z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