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FF" w:rsidRPr="000B5DD4" w:rsidRDefault="006862FF" w:rsidP="006862FF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DD4">
        <w:rPr>
          <w:rFonts w:ascii="Times New Roman" w:hAnsi="Times New Roman" w:cs="Times New Roman"/>
          <w:b/>
          <w:sz w:val="28"/>
          <w:szCs w:val="28"/>
        </w:rPr>
        <w:t>КАДАСТРОВАЯ ПАЛАТА СОВЕТУЕТ ОТВЕТСТВЕННО ПОДОЙТИ К ВЫБОРУ КАДАСТРОВОГО ИНЖЕНЕРА</w:t>
      </w:r>
    </w:p>
    <w:p w:rsidR="006862FF" w:rsidRPr="000B5DD4" w:rsidRDefault="006862FF" w:rsidP="006862F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862FF" w:rsidRPr="000B5DD4" w:rsidRDefault="006862FF" w:rsidP="006862F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DD4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рекомендует перед заключением договора на проведение кадастровых работ тщательно подойти к выбору кадастрового инженера, предварительно проанализировав всю доступную информацию. Осуществление кадастрового учета объекта недвижимости, оформление прав на него напрямую зависит от качества документов, подготавливаемых кадастровым инженером.</w:t>
      </w:r>
    </w:p>
    <w:p w:rsidR="006862FF" w:rsidRPr="000B5DD4" w:rsidRDefault="006862FF" w:rsidP="006862F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DD4">
        <w:rPr>
          <w:rFonts w:ascii="Times New Roman" w:hAnsi="Times New Roman" w:cs="Times New Roman"/>
          <w:sz w:val="28"/>
          <w:szCs w:val="28"/>
        </w:rPr>
        <w:t xml:space="preserve">Действующим кадастровым инженером признается физическое лицо, являющееся членом </w:t>
      </w:r>
      <w:proofErr w:type="spellStart"/>
      <w:r w:rsidRPr="000B5DD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B5DD4">
        <w:rPr>
          <w:rFonts w:ascii="Times New Roman" w:hAnsi="Times New Roman" w:cs="Times New Roman"/>
          <w:sz w:val="28"/>
          <w:szCs w:val="28"/>
        </w:rPr>
        <w:t xml:space="preserve"> организации кадастровых инженеров, сведения о которой внесены в соответствующий государственный реестр. С 1 декабря 2016 года кадастровые инженеры, не являющиеся членами </w:t>
      </w:r>
      <w:proofErr w:type="spellStart"/>
      <w:r w:rsidRPr="000B5DD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0B5DD4">
        <w:rPr>
          <w:rFonts w:ascii="Times New Roman" w:hAnsi="Times New Roman" w:cs="Times New Roman"/>
          <w:sz w:val="28"/>
          <w:szCs w:val="28"/>
        </w:rPr>
        <w:t xml:space="preserve"> организации (</w:t>
      </w:r>
      <w:proofErr w:type="spellStart"/>
      <w:r w:rsidRPr="000B5DD4">
        <w:rPr>
          <w:rFonts w:ascii="Times New Roman" w:hAnsi="Times New Roman" w:cs="Times New Roman"/>
          <w:sz w:val="28"/>
          <w:szCs w:val="28"/>
        </w:rPr>
        <w:t>далее-СРО</w:t>
      </w:r>
      <w:proofErr w:type="spellEnd"/>
      <w:r w:rsidRPr="000B5DD4">
        <w:rPr>
          <w:rFonts w:ascii="Times New Roman" w:hAnsi="Times New Roman" w:cs="Times New Roman"/>
          <w:sz w:val="28"/>
          <w:szCs w:val="28"/>
        </w:rPr>
        <w:t>), не могут заниматься кадастровой деятельностью.</w:t>
      </w:r>
    </w:p>
    <w:p w:rsidR="006862FF" w:rsidRPr="000B5DD4" w:rsidRDefault="006862FF" w:rsidP="006862FF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DD4">
        <w:rPr>
          <w:rFonts w:ascii="Times New Roman" w:hAnsi="Times New Roman" w:cs="Times New Roman"/>
          <w:sz w:val="28"/>
          <w:szCs w:val="28"/>
        </w:rPr>
        <w:t xml:space="preserve">Оформлять необходимые для кадастрового учета документы имеет право только специалист, имеющий квалификационный аттестат кадастрового инженера, поэтому стоит проверить, действителен ли его аттестат, которому присваивается уникальный, не повторяющийся идентификационный номер. Ознакомиться с перечнем кадастровых инженеров можно на официальном сайте государственных услуг </w:t>
      </w:r>
      <w:proofErr w:type="spellStart"/>
      <w:r w:rsidRPr="000B5D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5DD4">
        <w:rPr>
          <w:rFonts w:ascii="Times New Roman" w:hAnsi="Times New Roman" w:cs="Times New Roman"/>
          <w:sz w:val="28"/>
          <w:szCs w:val="28"/>
        </w:rPr>
        <w:t xml:space="preserve">. Данный сервис очень удобен и информативен, в нем также отображены и результаты профессиональной деятельности кадастрового инженера. Сделав запрос на фамилию конкретного специалиста можно просмотреть всю интересующую информацию. </w:t>
      </w:r>
    </w:p>
    <w:p w:rsidR="006862FF" w:rsidRPr="000B5DD4" w:rsidRDefault="006862FF" w:rsidP="006862F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DD4">
        <w:rPr>
          <w:rFonts w:ascii="Times New Roman" w:hAnsi="Times New Roman" w:cs="Times New Roman"/>
          <w:sz w:val="28"/>
          <w:szCs w:val="28"/>
        </w:rPr>
        <w:t xml:space="preserve">Важным показателем качества работ является доля решений об отказе в проведении государственного кадастрового учета, принятых Кадастровой палатой по подготовленным кадастровым инженером документам. Такую информацию также можно получить на официальном сайте государственных услуг </w:t>
      </w:r>
      <w:proofErr w:type="spellStart"/>
      <w:r w:rsidRPr="000B5DD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B5DD4">
        <w:rPr>
          <w:rFonts w:ascii="Times New Roman" w:hAnsi="Times New Roman" w:cs="Times New Roman"/>
          <w:sz w:val="28"/>
          <w:szCs w:val="28"/>
        </w:rPr>
        <w:t xml:space="preserve"> в разделе "Реестр кадастровых инженеров".</w:t>
      </w:r>
    </w:p>
    <w:p w:rsidR="00AD7279" w:rsidRDefault="00AD7279"/>
    <w:sectPr w:rsidR="00AD7279" w:rsidSect="00752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862FF"/>
    <w:rsid w:val="000B5DD4"/>
    <w:rsid w:val="00113D90"/>
    <w:rsid w:val="006862FF"/>
    <w:rsid w:val="00A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2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3</cp:revision>
  <dcterms:created xsi:type="dcterms:W3CDTF">2017-05-11T07:27:00Z</dcterms:created>
  <dcterms:modified xsi:type="dcterms:W3CDTF">2017-05-15T12:43:00Z</dcterms:modified>
</cp:coreProperties>
</file>