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D6" w:rsidRPr="00AB2D86" w:rsidRDefault="003135D6" w:rsidP="003135D6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AB2D86">
        <w:rPr>
          <w:rFonts w:ascii="inherit" w:eastAsia="Times New Roman" w:hAnsi="inherit" w:cs="Arial"/>
          <w:b/>
          <w:bCs/>
          <w:caps/>
          <w:color w:val="3A3A3A"/>
          <w:kern w:val="36"/>
          <w:sz w:val="28"/>
          <w:szCs w:val="28"/>
          <w:lang w:eastAsia="ru-RU"/>
        </w:rPr>
        <w:t>СОСТОЯЛСЯ ВТОРОЙ ОТКРЫТЫЙ ФОРУМ ПРОКУРАТУРЫ РЕСПУБЛИКИ АДЫГЕЯ, ПОСВЯЩЕННЫЙ ВОПРОСАМ ПРОФИЛАКТИКИ ПРАВОНАРУШЕНИЙ И ПРЕСТУПЛЕНИЙ</w:t>
      </w:r>
    </w:p>
    <w:p w:rsidR="003135D6" w:rsidRDefault="003135D6" w:rsidP="003135D6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14 февраля 2017 года в г. Майкопе состоялся второй открытый форум прокуратуры Республики Адыгея по вопросам защиты личности от противоправных посягательств, профилактики правонарушений и преступлений.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proofErr w:type="gram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В мероприятии участвовали: прокурор Республики Адыгея Василий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Пословский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исполняющая обязанности Премьер-министра Республики Адыгея Наталья Широкова, председатель Государственного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Совета-Хасэ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Республики Адыгея Владимир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Нарожный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первый заместитель руководителя СУ СК России по Республике Адыгея Наталья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Бесчерова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исполняющий обязанности министра внутренних дел по Республике Адыгея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Мурадин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Брантов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врио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начальника УФСИН России по Республике Адыгея Аслан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Лихов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исполняющий обязанности министра образования Республики Адыгея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Анзаур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Керашев</w:t>
      </w:r>
      <w:proofErr w:type="spellEnd"/>
      <w:proofErr w:type="gram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</w:t>
      </w:r>
      <w:proofErr w:type="gram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председатель Ассоциации «Совет муниципальных образований Республики Адыгея»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Азмет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Джаримок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уполномоченный по правам ребенка в Республике Адыгея Александр Ивашин, секретарь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Майкопской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и Адыгейской епархии Русской Православной Церкви Отец Александр, заместитель муфтия Духовного управления мусульман Республики Адыгея и Краснодарского края Ибрагим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Шаов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председатель Общественной палаты Республики Адыгея Руслан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Устов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,  сопредседатель регионального штаба Общероссийского народного фронта в Республике Адыгея Ирина Ефимова, журналисты региона</w:t>
      </w:r>
      <w:proofErr w:type="gram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, заместитель прокурора республики Антон Герасимов, руководители структурных подразделений прокуратуры республики,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горрайпрокуроры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Открыл работу форума прокурор республики Василий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Пословский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. Он отметил, что работниками органов прокуратуры республики во взаимодействии с органами государственной власти и правоохранительными структурами уделяется особое внимание вопросам профилактики преступлений  и  различных правонарушений.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Прокурор республики напомнил о темпах роста в республике регистрируемой преступности в течение 2015 года и о ряде предпринятых органами прокуратуры в связи с этим организационных мер, в том числе профилактического характера.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В ходе проведенных прокурорами в 2015-2016 годах проверок соблюдения органами местного самоуправления, полиции, судебными приставами и органами уголовно-исполнительной системы требований закона о профилактике преступлений и иных правонарушений, в том числе в сфере административного надзора, выявлены нарушения закона. В целях их устранения внесено 140 представлений, по </w:t>
      </w:r>
      <w:proofErr w:type="gram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результатам</w:t>
      </w:r>
      <w:proofErr w:type="gram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рассмотрения которых в дисциплинарном порядке наказано 225 лиц.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Органами власти, правоохранительными ведомствами, органами местного самоуправления, общественными организациями значительно активизирована профилактическая работа, в том числе индивидуальная. Только за 2016 год прокурорские работники осуществили более двух тысяч разъяснений закона в различных коллективах граждан и в средствах массовой информации.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Проведенная работа позволила в определенной мере сократить темпы роста преступности в 2015 году, а в 2016 году добиться снижения уровня регистрируемой преступности.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Исполняющая обязанности Премьер-министра Республики Адыгея Наталья Широкова подчеркнула, что вопросы профилактики правонарушений находятся на постоянном контроле руководства республики. Проводимая во взаимодействии со всеми субъектами профилактики работа по предотвращению правонарушений позволяет сохранять мир и спокойствие в республике.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Председатель </w:t>
      </w:r>
      <w:proofErr w:type="gram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Государственного</w:t>
      </w:r>
      <w:proofErr w:type="gram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Совета-Хасэ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Республики Адыгея Владимир </w:t>
      </w:r>
      <w:proofErr w:type="spellStart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Нарожный</w:t>
      </w:r>
      <w:proofErr w:type="spellEnd"/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 xml:space="preserve"> сообщил, что законодательный орган республики плодотворно сотрудничает со всеми уполномоченными органами и ведомствами в рамках профилактической деятельности. В этой работе особое внимание необходимо уделять правовому воспитанию молодежи, от которой зависит будущее республики и страны.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В ходе дискуссии участники форума отметили важность и необходимость проведения профилактической работы, особенно среди молодежи, ее положительное влияние на состояние законности в республике, рассказали о работе на данном направлении, высказали свои мнения, важные для ее совершенствования.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По завершении диалога журналисты смогли задать интересующие их вопросы по рассмотренной тематике участникам форума.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Указанный формат мероприятия позволил обозначить все экспертные точки зрения, обсудить не только результаты деятельности в сфере профилактики преступлений и правонарушений, но и проанализировать имеющиеся проблемы на этом важном участке работы, рассмотреть оптимальные пути их решения.</w:t>
      </w:r>
    </w:p>
    <w:p w:rsidR="003135D6" w:rsidRPr="003135D6" w:rsidRDefault="003135D6" w:rsidP="00AB2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A3A3A"/>
          <w:sz w:val="21"/>
          <w:szCs w:val="21"/>
          <w:lang w:eastAsia="ru-RU"/>
        </w:rPr>
      </w:pPr>
      <w:r w:rsidRPr="003135D6">
        <w:rPr>
          <w:rFonts w:ascii="inherit" w:eastAsia="Times New Roman" w:hAnsi="inherit" w:cs="Arial"/>
          <w:color w:val="3A3A3A"/>
          <w:sz w:val="21"/>
          <w:szCs w:val="21"/>
          <w:lang w:eastAsia="ru-RU"/>
        </w:rPr>
        <w:t>Итоги форума будут использоваться в работе органов прокуратуры, общественных институтов, государственных учреждений и ведомств, а также средств массовой информации.</w:t>
      </w:r>
    </w:p>
    <w:p w:rsidR="00825B43" w:rsidRDefault="00825B43" w:rsidP="00AB2D86">
      <w:pPr>
        <w:spacing w:after="0" w:line="240" w:lineRule="auto"/>
      </w:pPr>
    </w:p>
    <w:sectPr w:rsidR="00825B43" w:rsidSect="00AB2D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D6"/>
    <w:rsid w:val="003135D6"/>
    <w:rsid w:val="005148A4"/>
    <w:rsid w:val="00825B43"/>
    <w:rsid w:val="00A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43"/>
  </w:style>
  <w:style w:type="paragraph" w:styleId="1">
    <w:name w:val="heading 1"/>
    <w:basedOn w:val="a"/>
    <w:link w:val="10"/>
    <w:uiPriority w:val="9"/>
    <w:qFormat/>
    <w:rsid w:val="0031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0005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ProcGiagOk</dc:creator>
  <cp:keywords/>
  <dc:description/>
  <cp:lastModifiedBy>ProcGiagOk</cp:lastModifiedBy>
  <cp:revision>5</cp:revision>
  <dcterms:created xsi:type="dcterms:W3CDTF">2017-02-16T10:34:00Z</dcterms:created>
  <dcterms:modified xsi:type="dcterms:W3CDTF">2017-02-16T10:42:00Z</dcterms:modified>
</cp:coreProperties>
</file>