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A" w:rsidRPr="00942AFA" w:rsidRDefault="00942AFA" w:rsidP="00D761D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FA">
        <w:rPr>
          <w:rFonts w:ascii="Times New Roman" w:hAnsi="Times New Roman" w:cs="Times New Roman"/>
          <w:b/>
          <w:sz w:val="28"/>
          <w:szCs w:val="28"/>
        </w:rPr>
        <w:t>Реализация целевой модели «Постановка на кадастровый учет земельных участков и объектов недвижимого имущества»</w:t>
      </w:r>
      <w:r w:rsidR="00D761D9">
        <w:rPr>
          <w:rFonts w:ascii="Times New Roman" w:hAnsi="Times New Roman" w:cs="Times New Roman"/>
          <w:b/>
          <w:sz w:val="28"/>
          <w:szCs w:val="28"/>
        </w:rPr>
        <w:t xml:space="preserve"> в Республике Адыгея</w:t>
      </w:r>
    </w:p>
    <w:p w:rsidR="00423F81" w:rsidRPr="00225822" w:rsidRDefault="00423F81" w:rsidP="00225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822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в своей работе планомерно выполняет комплекс мероприятий по достижению показателей целевой модели по улучшению и</w:t>
      </w:r>
      <w:r w:rsidR="00156850">
        <w:rPr>
          <w:rFonts w:ascii="Times New Roman" w:hAnsi="Times New Roman" w:cs="Times New Roman"/>
          <w:sz w:val="28"/>
          <w:szCs w:val="28"/>
        </w:rPr>
        <w:t>нвестиционного климата региона «</w:t>
      </w:r>
      <w:r w:rsidRPr="00225822">
        <w:rPr>
          <w:rFonts w:ascii="Times New Roman" w:hAnsi="Times New Roman" w:cs="Times New Roman"/>
          <w:sz w:val="28"/>
          <w:szCs w:val="28"/>
        </w:rPr>
        <w:t xml:space="preserve">Постановка на кадастровый учет земельных участков и объектов </w:t>
      </w:r>
      <w:r w:rsidR="00156850">
        <w:rPr>
          <w:rFonts w:ascii="Times New Roman" w:hAnsi="Times New Roman" w:cs="Times New Roman"/>
          <w:sz w:val="28"/>
          <w:szCs w:val="28"/>
        </w:rPr>
        <w:t>недвижимого имущества»</w:t>
      </w:r>
      <w:r w:rsidRPr="00225822">
        <w:rPr>
          <w:rFonts w:ascii="Times New Roman" w:hAnsi="Times New Roman" w:cs="Times New Roman"/>
          <w:sz w:val="28"/>
          <w:szCs w:val="28"/>
        </w:rPr>
        <w:t>.</w:t>
      </w:r>
    </w:p>
    <w:p w:rsidR="00357D37" w:rsidRPr="00225822" w:rsidRDefault="00357D37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25822">
        <w:rPr>
          <w:sz w:val="28"/>
          <w:szCs w:val="28"/>
        </w:rPr>
        <w:t>По результатам</w:t>
      </w:r>
      <w:r w:rsidR="00085CFA" w:rsidRPr="00085CFA">
        <w:rPr>
          <w:color w:val="FF0000"/>
          <w:sz w:val="28"/>
          <w:szCs w:val="28"/>
        </w:rPr>
        <w:t xml:space="preserve"> 8 месяцев</w:t>
      </w:r>
      <w:r w:rsidRPr="00225822">
        <w:rPr>
          <w:sz w:val="28"/>
          <w:szCs w:val="28"/>
        </w:rPr>
        <w:t xml:space="preserve"> 2017 года проанализированы фактические данные по достигнутым показателям целевой модели «Постановка на кадастровый учет земельных участков и объектов недвижимого имущества», направленные на снижение административных барьеров, на сокращение сроков при предоставлении государственных и муниципальных услуг, а также на развитие бесконтактных технологий общения с гражданами – увеличение доли услуг, оказанных в электронном виде и через сеть многофункциональных центров.</w:t>
      </w:r>
      <w:proofErr w:type="gramEnd"/>
    </w:p>
    <w:p w:rsidR="003E2A3C" w:rsidRDefault="00156850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 настоящее время,</w:t>
      </w:r>
      <w:r w:rsidR="00357D37" w:rsidRPr="00225822">
        <w:rPr>
          <w:sz w:val="28"/>
          <w:szCs w:val="28"/>
        </w:rPr>
        <w:t xml:space="preserve"> положительны</w:t>
      </w:r>
      <w:r>
        <w:rPr>
          <w:sz w:val="28"/>
          <w:szCs w:val="28"/>
        </w:rPr>
        <w:t>е значения достигнуты</w:t>
      </w:r>
      <w:r w:rsidR="00225822" w:rsidRPr="00225822">
        <w:rPr>
          <w:sz w:val="28"/>
          <w:szCs w:val="28"/>
        </w:rPr>
        <w:t xml:space="preserve"> по целевым моделям</w:t>
      </w:r>
      <w:r w:rsidR="00357D37" w:rsidRPr="00225822">
        <w:rPr>
          <w:sz w:val="28"/>
          <w:szCs w:val="28"/>
        </w:rPr>
        <w:t xml:space="preserve">: </w:t>
      </w:r>
    </w:p>
    <w:p w:rsidR="003E2A3C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61A3" w:rsidRPr="00225822">
        <w:rPr>
          <w:sz w:val="28"/>
          <w:szCs w:val="28"/>
        </w:rPr>
        <w:t xml:space="preserve">«Доля муниципальных образований с утвержденными генеральными планами в общем количестве муниципальных образований Республики Адыгея» и «Доля муниципальных образований с утвержденными правилами землепользования и застройки в общем количестве муниципальных образований Республики Адыгея» </w:t>
      </w:r>
      <w:r w:rsidRPr="00225822">
        <w:rPr>
          <w:sz w:val="28"/>
          <w:szCs w:val="28"/>
        </w:rPr>
        <w:t>–</w:t>
      </w:r>
      <w:r w:rsidR="002361A3" w:rsidRPr="00225822">
        <w:rPr>
          <w:sz w:val="28"/>
          <w:szCs w:val="28"/>
        </w:rPr>
        <w:t xml:space="preserve"> 100%</w:t>
      </w:r>
      <w:r w:rsidR="00AD427B">
        <w:rPr>
          <w:sz w:val="28"/>
          <w:szCs w:val="28"/>
        </w:rPr>
        <w:t>;</w:t>
      </w:r>
    </w:p>
    <w:p w:rsidR="003E2A3C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 xml:space="preserve">– </w:t>
      </w:r>
      <w:r w:rsidR="00357D37" w:rsidRPr="00225822">
        <w:rPr>
          <w:sz w:val="28"/>
          <w:szCs w:val="28"/>
        </w:rPr>
        <w:t xml:space="preserve">«Доля площади земельных участков, расположенных на территории </w:t>
      </w:r>
      <w:r w:rsidR="00225822" w:rsidRPr="00225822">
        <w:rPr>
          <w:sz w:val="28"/>
          <w:szCs w:val="28"/>
        </w:rPr>
        <w:t>Республики Адыгея</w:t>
      </w:r>
      <w:r w:rsidR="00357D37" w:rsidRPr="00225822">
        <w:rPr>
          <w:sz w:val="28"/>
          <w:szCs w:val="28"/>
        </w:rPr>
        <w:t xml:space="preserve">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</w:t>
      </w:r>
      <w:r w:rsidR="00225822" w:rsidRPr="00225822">
        <w:rPr>
          <w:sz w:val="28"/>
          <w:szCs w:val="28"/>
        </w:rPr>
        <w:t>Республики Адыгея</w:t>
      </w:r>
      <w:r w:rsidR="00225822">
        <w:rPr>
          <w:sz w:val="28"/>
          <w:szCs w:val="28"/>
        </w:rPr>
        <w:t>»</w:t>
      </w:r>
      <w:r w:rsidR="00225822" w:rsidRPr="00225822">
        <w:rPr>
          <w:sz w:val="28"/>
          <w:szCs w:val="28"/>
        </w:rPr>
        <w:t>,</w:t>
      </w:r>
      <w:r w:rsidR="00225822">
        <w:rPr>
          <w:sz w:val="28"/>
          <w:szCs w:val="28"/>
        </w:rPr>
        <w:t xml:space="preserve"> значение целевого показателя достигнуто на </w:t>
      </w:r>
      <w:r w:rsidR="00225822" w:rsidRPr="00225822">
        <w:rPr>
          <w:sz w:val="28"/>
          <w:szCs w:val="28"/>
        </w:rPr>
        <w:t>86,3</w:t>
      </w:r>
      <w:r w:rsidR="00357D37" w:rsidRPr="00225822">
        <w:rPr>
          <w:sz w:val="28"/>
          <w:szCs w:val="28"/>
        </w:rPr>
        <w:t xml:space="preserve"> % (при нормативе – 45%)</w:t>
      </w:r>
      <w:r w:rsidR="00AD427B">
        <w:rPr>
          <w:sz w:val="28"/>
          <w:szCs w:val="28"/>
        </w:rPr>
        <w:t>;</w:t>
      </w:r>
    </w:p>
    <w:p w:rsidR="003E2A3C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«Д</w:t>
      </w:r>
      <w:r w:rsidRPr="003E2A3C">
        <w:rPr>
          <w:sz w:val="28"/>
          <w:szCs w:val="28"/>
        </w:rPr>
        <w:t xml:space="preserve">оля муниципальных образований </w:t>
      </w:r>
      <w:r w:rsidR="007A451D">
        <w:rPr>
          <w:sz w:val="28"/>
          <w:szCs w:val="28"/>
        </w:rPr>
        <w:t>Республики Адыгея</w:t>
      </w:r>
      <w:r w:rsidRPr="003E2A3C">
        <w:rPr>
          <w:sz w:val="28"/>
          <w:szCs w:val="28"/>
        </w:rPr>
        <w:t xml:space="preserve">, </w:t>
      </w:r>
      <w:proofErr w:type="gramStart"/>
      <w:r w:rsidRPr="003E2A3C">
        <w:rPr>
          <w:sz w:val="28"/>
          <w:szCs w:val="28"/>
        </w:rPr>
        <w:t>сведения</w:t>
      </w:r>
      <w:proofErr w:type="gramEnd"/>
      <w:r w:rsidRPr="003E2A3C">
        <w:rPr>
          <w:sz w:val="28"/>
          <w:szCs w:val="28"/>
        </w:rPr>
        <w:t xml:space="preserve"> о границах которых внесены в ЕГРН, в общем количестве муниципальных образований </w:t>
      </w:r>
      <w:r w:rsidR="007A451D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» </w:t>
      </w:r>
      <w:r w:rsidR="00AD427B">
        <w:rPr>
          <w:sz w:val="28"/>
          <w:szCs w:val="28"/>
        </w:rPr>
        <w:t>–</w:t>
      </w:r>
      <w:r>
        <w:rPr>
          <w:sz w:val="28"/>
          <w:szCs w:val="28"/>
        </w:rPr>
        <w:t xml:space="preserve"> 81,7 % (норматив – 55 %);</w:t>
      </w:r>
    </w:p>
    <w:p w:rsidR="003E2A3C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«Д</w:t>
      </w:r>
      <w:r w:rsidRPr="003E2A3C">
        <w:rPr>
          <w:sz w:val="28"/>
          <w:szCs w:val="28"/>
        </w:rPr>
        <w:t>оля количества земельных участков в ЕГРН с границами, установленными в соответствии с требованиями законодательства Р</w:t>
      </w:r>
      <w:r w:rsidR="007A451D">
        <w:rPr>
          <w:sz w:val="28"/>
          <w:szCs w:val="28"/>
        </w:rPr>
        <w:t xml:space="preserve">оссийской </w:t>
      </w:r>
      <w:r w:rsidRPr="003E2A3C">
        <w:rPr>
          <w:sz w:val="28"/>
          <w:szCs w:val="28"/>
        </w:rPr>
        <w:t>Ф</w:t>
      </w:r>
      <w:r w:rsidR="007A451D">
        <w:rPr>
          <w:sz w:val="28"/>
          <w:szCs w:val="28"/>
        </w:rPr>
        <w:t>едерации</w:t>
      </w:r>
      <w:r w:rsidRPr="003E2A3C">
        <w:rPr>
          <w:sz w:val="28"/>
          <w:szCs w:val="28"/>
        </w:rPr>
        <w:t>, в общем количестве земельных участков, учтенных в ЕГРН</w:t>
      </w:r>
      <w:r>
        <w:rPr>
          <w:sz w:val="28"/>
          <w:szCs w:val="28"/>
        </w:rPr>
        <w:t xml:space="preserve">» </w:t>
      </w: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60,5 % (норматив – 53 %);</w:t>
      </w:r>
    </w:p>
    <w:p w:rsidR="003E2A3C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«Д</w:t>
      </w:r>
      <w:r w:rsidRPr="003E2A3C">
        <w:rPr>
          <w:sz w:val="28"/>
          <w:szCs w:val="28"/>
        </w:rPr>
        <w:t>оля государственных услуг по постановке на государственный кадастровый учет, предоставленных через МФЦ, в общем количестве государственных услуг по постановке на государственный кадастровый учет, с использованием документов на бумажном носителе</w:t>
      </w:r>
      <w:r>
        <w:rPr>
          <w:sz w:val="28"/>
          <w:szCs w:val="28"/>
        </w:rPr>
        <w:t xml:space="preserve">» </w:t>
      </w: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76,1 % (норматив </w:t>
      </w: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70 %); </w:t>
      </w:r>
    </w:p>
    <w:p w:rsidR="00357D37" w:rsidRDefault="003E2A3C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5822">
        <w:rPr>
          <w:sz w:val="28"/>
          <w:szCs w:val="28"/>
        </w:rPr>
        <w:t>«Доля населенных пунктов Республики Адыгея, сведения о которых внесены в Единый государственный</w:t>
      </w:r>
      <w:r w:rsidR="00156850">
        <w:rPr>
          <w:sz w:val="28"/>
          <w:szCs w:val="28"/>
        </w:rPr>
        <w:t xml:space="preserve"> реестр недвижимости» </w:t>
      </w:r>
      <w:r w:rsidRPr="00225822">
        <w:rPr>
          <w:sz w:val="28"/>
          <w:szCs w:val="28"/>
        </w:rPr>
        <w:t>–</w:t>
      </w:r>
      <w:r w:rsidR="00156850">
        <w:rPr>
          <w:sz w:val="28"/>
          <w:szCs w:val="28"/>
        </w:rPr>
        <w:t xml:space="preserve"> 44,6% (норматив – 30</w:t>
      </w:r>
      <w:r>
        <w:rPr>
          <w:sz w:val="28"/>
          <w:szCs w:val="28"/>
        </w:rPr>
        <w:t xml:space="preserve"> %</w:t>
      </w:r>
      <w:r w:rsidR="00AD427B">
        <w:rPr>
          <w:sz w:val="28"/>
          <w:szCs w:val="28"/>
        </w:rPr>
        <w:t>);</w:t>
      </w:r>
    </w:p>
    <w:p w:rsidR="00AD427B" w:rsidRDefault="00AD427B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«Д</w:t>
      </w:r>
      <w:r w:rsidRPr="00AD427B">
        <w:rPr>
          <w:sz w:val="28"/>
          <w:szCs w:val="28"/>
        </w:rPr>
        <w:t>оля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</w:t>
      </w:r>
      <w:r>
        <w:rPr>
          <w:sz w:val="28"/>
          <w:szCs w:val="28"/>
        </w:rPr>
        <w:t xml:space="preserve">» </w:t>
      </w:r>
      <w:r w:rsidR="007A451D"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73,3 % (норматив </w:t>
      </w:r>
      <w:r w:rsidR="007A451D" w:rsidRPr="00225822">
        <w:rPr>
          <w:sz w:val="28"/>
          <w:szCs w:val="28"/>
        </w:rPr>
        <w:t>–</w:t>
      </w:r>
      <w:r w:rsidR="007A451D">
        <w:rPr>
          <w:sz w:val="28"/>
          <w:szCs w:val="28"/>
        </w:rPr>
        <w:t xml:space="preserve"> </w:t>
      </w:r>
      <w:r>
        <w:rPr>
          <w:sz w:val="28"/>
          <w:szCs w:val="28"/>
        </w:rPr>
        <w:t>50 %);</w:t>
      </w:r>
    </w:p>
    <w:p w:rsidR="00AD427B" w:rsidRPr="00225822" w:rsidRDefault="00AD427B" w:rsidP="002258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«К</w:t>
      </w:r>
      <w:r w:rsidRPr="00AD427B">
        <w:rPr>
          <w:sz w:val="28"/>
          <w:szCs w:val="28"/>
        </w:rPr>
        <w:t>оличество сведений, по которым осуществляется электронное межведомственное взаимодействие</w:t>
      </w:r>
      <w:r>
        <w:rPr>
          <w:sz w:val="28"/>
          <w:szCs w:val="28"/>
        </w:rPr>
        <w:t xml:space="preserve">» </w:t>
      </w:r>
      <w:r w:rsidR="007A451D" w:rsidRPr="00225822">
        <w:rPr>
          <w:sz w:val="28"/>
          <w:szCs w:val="28"/>
        </w:rPr>
        <w:t>–</w:t>
      </w:r>
      <w:r>
        <w:rPr>
          <w:sz w:val="28"/>
          <w:szCs w:val="28"/>
        </w:rPr>
        <w:t xml:space="preserve"> 8 шт. (норматив </w:t>
      </w:r>
      <w:r w:rsidR="007A451D" w:rsidRPr="00225822">
        <w:rPr>
          <w:sz w:val="28"/>
          <w:szCs w:val="28"/>
        </w:rPr>
        <w:t>–</w:t>
      </w:r>
      <w:r w:rsidR="007A451D">
        <w:rPr>
          <w:sz w:val="28"/>
          <w:szCs w:val="28"/>
        </w:rPr>
        <w:t xml:space="preserve"> </w:t>
      </w:r>
      <w:r>
        <w:rPr>
          <w:sz w:val="28"/>
          <w:szCs w:val="28"/>
        </w:rPr>
        <w:t>8 шт.).</w:t>
      </w:r>
    </w:p>
    <w:p w:rsidR="0032536B" w:rsidRPr="00085CFA" w:rsidRDefault="00357D37" w:rsidP="0015685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085CFA">
        <w:rPr>
          <w:color w:val="FF0000"/>
          <w:sz w:val="28"/>
          <w:szCs w:val="28"/>
        </w:rPr>
        <w:t xml:space="preserve">По остальным факторам </w:t>
      </w:r>
      <w:r w:rsidR="00085CFA" w:rsidRPr="00085CFA">
        <w:rPr>
          <w:color w:val="FF0000"/>
          <w:sz w:val="28"/>
          <w:szCs w:val="28"/>
        </w:rPr>
        <w:t>проводится работа по их достижению либо максимально возможному приближению к установленным нормативам до конца 2017 года</w:t>
      </w:r>
      <w:r w:rsidR="00225822" w:rsidRPr="00085CFA">
        <w:rPr>
          <w:color w:val="FF0000"/>
          <w:sz w:val="28"/>
          <w:szCs w:val="28"/>
        </w:rPr>
        <w:t>.</w:t>
      </w:r>
    </w:p>
    <w:sectPr w:rsidR="0032536B" w:rsidRPr="00085CFA" w:rsidSect="00D761D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81"/>
    <w:rsid w:val="00085CFA"/>
    <w:rsid w:val="00156850"/>
    <w:rsid w:val="00225822"/>
    <w:rsid w:val="002361A3"/>
    <w:rsid w:val="00322C8D"/>
    <w:rsid w:val="0032536B"/>
    <w:rsid w:val="00343441"/>
    <w:rsid w:val="00357D37"/>
    <w:rsid w:val="003E2A3C"/>
    <w:rsid w:val="00423F81"/>
    <w:rsid w:val="005202DF"/>
    <w:rsid w:val="005A631B"/>
    <w:rsid w:val="007241E9"/>
    <w:rsid w:val="007A451D"/>
    <w:rsid w:val="00942AFA"/>
    <w:rsid w:val="009D1E22"/>
    <w:rsid w:val="00AD427B"/>
    <w:rsid w:val="00B8793E"/>
    <w:rsid w:val="00D54FBB"/>
    <w:rsid w:val="00D761D9"/>
    <w:rsid w:val="00D960E6"/>
    <w:rsid w:val="00DA525D"/>
    <w:rsid w:val="00E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B8793E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15</cp:revision>
  <dcterms:created xsi:type="dcterms:W3CDTF">2017-09-11T10:59:00Z</dcterms:created>
  <dcterms:modified xsi:type="dcterms:W3CDTF">2017-09-14T14:32:00Z</dcterms:modified>
</cp:coreProperties>
</file>